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8972" w14:textId="2481F57A" w:rsidR="003D7589" w:rsidRPr="001F41D4" w:rsidRDefault="005A095B" w:rsidP="003D7589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1F41D4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471690" w:rsidRPr="001F41D4">
        <w:rPr>
          <w:rFonts w:ascii="宋体" w:eastAsia="宋体" w:hAnsi="宋体" w:hint="eastAsia"/>
          <w:b/>
          <w:bCs/>
          <w:sz w:val="24"/>
          <w:szCs w:val="24"/>
        </w:rPr>
        <w:t>北京秦藤</w:t>
      </w:r>
      <w:r w:rsidR="003D7589" w:rsidRPr="001F41D4">
        <w:rPr>
          <w:rFonts w:ascii="宋体" w:eastAsia="宋体" w:hAnsi="宋体" w:hint="eastAsia"/>
          <w:b/>
          <w:bCs/>
          <w:sz w:val="24"/>
          <w:szCs w:val="24"/>
        </w:rPr>
        <w:t>中日物流与供应链大讲堂</w:t>
      </w:r>
      <w:r w:rsidRPr="001F41D4">
        <w:rPr>
          <w:rFonts w:ascii="宋体" w:eastAsia="宋体" w:hAnsi="宋体" w:hint="eastAsia"/>
          <w:b/>
          <w:bCs/>
          <w:sz w:val="24"/>
          <w:szCs w:val="24"/>
        </w:rPr>
        <w:t>】</w:t>
      </w:r>
    </w:p>
    <w:p w14:paraId="113F6607" w14:textId="379A6417" w:rsidR="00CC6E27" w:rsidRPr="003D7589" w:rsidRDefault="00CC6E27" w:rsidP="004547FB">
      <w:pPr>
        <w:jc w:val="center"/>
        <w:rPr>
          <w:rFonts w:ascii="宋体" w:eastAsia="宋体" w:hAnsi="宋体"/>
          <w:sz w:val="24"/>
          <w:szCs w:val="24"/>
        </w:rPr>
      </w:pPr>
    </w:p>
    <w:p w14:paraId="018B3424" w14:textId="3E0754CE" w:rsidR="00C604A6" w:rsidRDefault="001F0C4C" w:rsidP="00C604A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D7589">
        <w:rPr>
          <w:rFonts w:ascii="宋体" w:eastAsia="宋体" w:hAnsi="宋体" w:hint="eastAsia"/>
          <w:b/>
          <w:bCs/>
          <w:sz w:val="28"/>
          <w:szCs w:val="28"/>
        </w:rPr>
        <w:t>日本</w:t>
      </w:r>
      <w:r w:rsidR="00C604A6" w:rsidRPr="003D7589">
        <w:rPr>
          <w:rFonts w:ascii="宋体" w:eastAsia="宋体" w:hAnsi="宋体" w:hint="eastAsia"/>
          <w:b/>
          <w:bCs/>
          <w:sz w:val="28"/>
          <w:szCs w:val="28"/>
        </w:rPr>
        <w:t>供应链</w:t>
      </w:r>
      <w:r w:rsidR="00442A0A" w:rsidRPr="003D7589">
        <w:rPr>
          <w:rFonts w:ascii="宋体" w:eastAsia="宋体" w:hAnsi="宋体" w:hint="eastAsia"/>
          <w:b/>
          <w:bCs/>
          <w:sz w:val="28"/>
          <w:szCs w:val="28"/>
        </w:rPr>
        <w:t>发展</w:t>
      </w:r>
      <w:r w:rsidR="00977E68" w:rsidRPr="003D7589">
        <w:rPr>
          <w:rFonts w:ascii="宋体" w:eastAsia="宋体" w:hAnsi="宋体" w:hint="eastAsia"/>
          <w:b/>
          <w:bCs/>
          <w:sz w:val="28"/>
          <w:szCs w:val="28"/>
        </w:rPr>
        <w:t>的</w:t>
      </w:r>
      <w:r w:rsidR="000A3D78" w:rsidRPr="003D7589">
        <w:rPr>
          <w:rFonts w:ascii="宋体" w:eastAsia="宋体" w:hAnsi="宋体" w:hint="eastAsia"/>
          <w:b/>
          <w:bCs/>
          <w:sz w:val="28"/>
          <w:szCs w:val="28"/>
        </w:rPr>
        <w:t>实践与理论</w:t>
      </w:r>
    </w:p>
    <w:p w14:paraId="67762AF2" w14:textId="690558D2" w:rsidR="00C604A6" w:rsidRPr="001F41D4" w:rsidRDefault="001F41D4" w:rsidP="006D2B26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86420285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系列讲座</w:t>
      </w:r>
    </w:p>
    <w:bookmarkEnd w:id="0"/>
    <w:p w14:paraId="00139143" w14:textId="77777777" w:rsidR="001F41D4" w:rsidRDefault="001F41D4" w:rsidP="001F41D4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16F38D95" w14:textId="7CEB0CD2" w:rsidR="001F41D4" w:rsidRPr="006D2B26" w:rsidRDefault="006D2B26" w:rsidP="00996A09">
      <w:pPr>
        <w:jc w:val="center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 xml:space="preserve"> </w:t>
      </w:r>
      <w:r w:rsidR="001F41D4" w:rsidRPr="006D2B26">
        <w:rPr>
          <w:rFonts w:ascii="宋体" w:eastAsia="宋体" w:hAnsi="宋体" w:cs="Times New Roman" w:hint="eastAsia"/>
          <w:b/>
          <w:bCs/>
          <w:szCs w:val="21"/>
        </w:rPr>
        <w:t xml:space="preserve">主办：北京秦藤中日物流与供应链研究联盟 </w:t>
      </w:r>
      <w:r w:rsidR="001F41D4" w:rsidRPr="006D2B26">
        <w:rPr>
          <w:rFonts w:ascii="宋体" w:eastAsia="宋体" w:hAnsi="宋体" w:cs="Times New Roman"/>
          <w:b/>
          <w:bCs/>
          <w:szCs w:val="21"/>
        </w:rPr>
        <w:t xml:space="preserve">  </w:t>
      </w:r>
      <w:r w:rsidR="001F41D4" w:rsidRPr="006D2B26">
        <w:rPr>
          <w:rFonts w:ascii="宋体" w:eastAsia="宋体" w:hAnsi="宋体" w:cs="Times New Roman" w:hint="eastAsia"/>
          <w:b/>
          <w:bCs/>
          <w:szCs w:val="21"/>
        </w:rPr>
        <w:t>北京秦藤供应链研究所</w:t>
      </w:r>
    </w:p>
    <w:p w14:paraId="7542C857" w14:textId="13C3CC7F" w:rsidR="001F41D4" w:rsidRPr="006D2B26" w:rsidRDefault="001F41D4" w:rsidP="006D2B26">
      <w:pPr>
        <w:ind w:firstLineChars="700" w:firstLine="1395"/>
        <w:rPr>
          <w:rFonts w:ascii="宋体" w:eastAsia="宋体" w:hAnsi="宋体" w:cs="Times New Roman"/>
          <w:b/>
          <w:bCs/>
          <w:szCs w:val="21"/>
        </w:rPr>
      </w:pPr>
      <w:r w:rsidRPr="006D2B26">
        <w:rPr>
          <w:rFonts w:ascii="宋体" w:eastAsia="宋体" w:hAnsi="宋体" w:cs="Times New Roman" w:hint="eastAsia"/>
          <w:b/>
          <w:bCs/>
          <w:szCs w:val="21"/>
        </w:rPr>
        <w:t>承办：北京秦藤物流咨询有限公司</w:t>
      </w:r>
    </w:p>
    <w:p w14:paraId="65C61F6C" w14:textId="7CB05A9B" w:rsidR="001F41D4" w:rsidRDefault="001F41D4" w:rsidP="00C604A6">
      <w:pPr>
        <w:ind w:firstLineChars="175" w:firstLine="400"/>
        <w:jc w:val="left"/>
        <w:rPr>
          <w:rFonts w:ascii="宋体" w:eastAsia="Yu Mincho" w:hAnsi="宋体" w:cs="Times New Roman"/>
          <w:sz w:val="24"/>
          <w:szCs w:val="24"/>
        </w:rPr>
      </w:pPr>
    </w:p>
    <w:p w14:paraId="6F3AE5A9" w14:textId="5F65C986" w:rsidR="00C604A6" w:rsidRDefault="00F405C4" w:rsidP="00C604A6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  <w:lang w:eastAsia="ja-JP"/>
        </w:rPr>
      </w:pPr>
      <w:r>
        <w:rPr>
          <w:rFonts w:ascii="宋体" w:eastAsia="宋体" w:hAnsi="宋体" w:cs="Times New Roman" w:hint="eastAsia"/>
          <w:sz w:val="24"/>
          <w:szCs w:val="24"/>
          <w:lang w:eastAsia="ja-JP"/>
        </w:rPr>
        <w:t>为了助</w:t>
      </w:r>
      <w:r w:rsidR="00B80257">
        <w:rPr>
          <w:rFonts w:ascii="宋体" w:eastAsia="宋体" w:hAnsi="宋体" w:cs="Times New Roman" w:hint="eastAsia"/>
          <w:sz w:val="24"/>
          <w:szCs w:val="24"/>
          <w:lang w:eastAsia="ja-JP"/>
        </w:rPr>
        <w:t>推</w:t>
      </w:r>
      <w:r w:rsidR="006040D3">
        <w:rPr>
          <w:rFonts w:ascii="宋体" w:eastAsia="宋体" w:hAnsi="宋体" w:cs="Times New Roman" w:hint="eastAsia"/>
          <w:sz w:val="24"/>
          <w:szCs w:val="24"/>
          <w:lang w:eastAsia="ja-JP"/>
        </w:rPr>
        <w:t>与</w:t>
      </w:r>
      <w:r w:rsidR="00961725">
        <w:rPr>
          <w:rFonts w:ascii="宋体" w:eastAsia="宋体" w:hAnsi="宋体" w:cs="Times New Roman" w:hint="eastAsia"/>
          <w:sz w:val="24"/>
          <w:szCs w:val="24"/>
          <w:lang w:eastAsia="ja-JP"/>
        </w:rPr>
        <w:t>更好地</w:t>
      </w:r>
      <w:r w:rsidR="006040D3">
        <w:rPr>
          <w:rFonts w:ascii="宋体" w:eastAsia="宋体" w:hAnsi="宋体" w:cs="Times New Roman" w:hint="eastAsia"/>
          <w:sz w:val="24"/>
          <w:szCs w:val="24"/>
          <w:lang w:eastAsia="ja-JP"/>
        </w:rPr>
        <w:t>服务于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供应链专业教学与研究工作，</w:t>
      </w:r>
      <w:r w:rsidR="00C604A6">
        <w:rPr>
          <w:rFonts w:ascii="宋体" w:eastAsia="宋体" w:hAnsi="宋体" w:cs="Times New Roman" w:hint="eastAsia"/>
          <w:sz w:val="24"/>
          <w:szCs w:val="24"/>
          <w:lang w:eastAsia="ja-JP"/>
        </w:rPr>
        <w:t>我们策划组织了“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北京秦藤中日物流与供应链大讲堂</w:t>
      </w:r>
      <w:r>
        <w:rPr>
          <w:rFonts w:ascii="宋体" w:eastAsia="宋体" w:hAnsi="宋体" w:cs="Times New Roman"/>
          <w:sz w:val="24"/>
          <w:szCs w:val="24"/>
          <w:lang w:eastAsia="ja-JP"/>
        </w:rPr>
        <w:t>—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日本供应链发展的实践与理论</w:t>
      </w:r>
      <w:r w:rsidR="00C604A6">
        <w:rPr>
          <w:rFonts w:ascii="宋体" w:eastAsia="宋体" w:hAnsi="宋体" w:cs="Times New Roman" w:hint="eastAsia"/>
          <w:sz w:val="24"/>
          <w:szCs w:val="24"/>
          <w:lang w:eastAsia="ja-JP"/>
        </w:rPr>
        <w:t>”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系列讲座，</w:t>
      </w:r>
      <w:r w:rsidR="006040D3">
        <w:rPr>
          <w:rFonts w:ascii="宋体" w:eastAsia="宋体" w:hAnsi="宋体" w:cs="Times New Roman" w:hint="eastAsia"/>
          <w:sz w:val="24"/>
          <w:szCs w:val="24"/>
          <w:lang w:eastAsia="ja-JP"/>
        </w:rPr>
        <w:t>授课</w:t>
      </w:r>
      <w:r w:rsidR="000F50E8">
        <w:rPr>
          <w:rFonts w:ascii="宋体" w:eastAsia="宋体" w:hAnsi="宋体" w:cs="Times New Roman" w:hint="eastAsia"/>
          <w:sz w:val="24"/>
          <w:szCs w:val="24"/>
          <w:lang w:eastAsia="ja-JP"/>
        </w:rPr>
        <w:t>讲师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由</w:t>
      </w:r>
      <w:r w:rsidR="000F50E8">
        <w:rPr>
          <w:rFonts w:ascii="宋体" w:eastAsia="宋体" w:hAnsi="宋体" w:cs="Times New Roman" w:hint="eastAsia"/>
          <w:sz w:val="24"/>
          <w:szCs w:val="24"/>
          <w:lang w:eastAsia="ja-JP"/>
        </w:rPr>
        <w:t>中日两国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的专家学者构成，</w:t>
      </w:r>
      <w:r w:rsidR="000F50E8">
        <w:rPr>
          <w:rFonts w:ascii="宋体" w:eastAsia="宋体" w:hAnsi="宋体" w:cs="Times New Roman" w:hint="eastAsia"/>
          <w:sz w:val="24"/>
          <w:szCs w:val="24"/>
          <w:lang w:eastAsia="ja-JP"/>
        </w:rPr>
        <w:t>他们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将从不同角度、全方位地详细揭示与深度解析一个“生（</w:t>
      </w:r>
      <w:r>
        <w:rPr>
          <w:rFonts w:ascii="Yu Mincho" w:eastAsia="Yu Mincho" w:hAnsi="Yu Mincho" w:cs="Times New Roman" w:hint="eastAsia"/>
          <w:sz w:val="24"/>
          <w:szCs w:val="24"/>
          <w:lang w:eastAsia="ja-JP"/>
        </w:rPr>
        <w:t>なま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）”的“日本物流与供应链”的“真面目</w:t>
      </w:r>
      <w:r w:rsidR="00CF668E">
        <w:rPr>
          <w:rFonts w:ascii="宋体" w:eastAsia="宋体" w:hAnsi="宋体" w:cs="Times New Roman" w:hint="eastAsia"/>
          <w:sz w:val="24"/>
          <w:szCs w:val="24"/>
          <w:lang w:eastAsia="ja-JP"/>
        </w:rPr>
        <w:t>（</w:t>
      </w:r>
      <w:r w:rsidR="00CF668E">
        <w:rPr>
          <w:rFonts w:ascii="Yu Mincho" w:eastAsia="Yu Mincho" w:hAnsi="Yu Mincho" w:cs="Times New Roman" w:hint="eastAsia"/>
          <w:sz w:val="24"/>
          <w:szCs w:val="24"/>
          <w:lang w:eastAsia="ja-JP"/>
        </w:rPr>
        <w:t>まじめ</w:t>
      </w:r>
      <w:r w:rsidR="00CF668E">
        <w:rPr>
          <w:rFonts w:ascii="宋体" w:eastAsia="宋体" w:hAnsi="宋体" w:cs="Times New Roman" w:hint="eastAsia"/>
          <w:sz w:val="24"/>
          <w:szCs w:val="24"/>
          <w:lang w:eastAsia="ja-JP"/>
        </w:rPr>
        <w:t>）</w:t>
      </w:r>
      <w:r>
        <w:rPr>
          <w:rFonts w:ascii="宋体" w:eastAsia="宋体" w:hAnsi="宋体" w:cs="Times New Roman" w:hint="eastAsia"/>
          <w:sz w:val="24"/>
          <w:szCs w:val="24"/>
          <w:lang w:eastAsia="ja-JP"/>
        </w:rPr>
        <w:t>”、现状与课题</w:t>
      </w:r>
      <w:r w:rsidR="000F50E8">
        <w:rPr>
          <w:rFonts w:ascii="宋体" w:eastAsia="宋体" w:hAnsi="宋体" w:cs="Times New Roman" w:hint="eastAsia"/>
          <w:sz w:val="24"/>
          <w:szCs w:val="24"/>
          <w:lang w:eastAsia="ja-JP"/>
        </w:rPr>
        <w:t>。</w:t>
      </w:r>
    </w:p>
    <w:p w14:paraId="5CB39FB3" w14:textId="47062A18" w:rsidR="002D068C" w:rsidRDefault="00C604A6" w:rsidP="00883BDF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中日物流与供应链</w:t>
      </w:r>
      <w:r w:rsidR="00961725">
        <w:rPr>
          <w:rFonts w:ascii="宋体" w:eastAsia="宋体" w:hAnsi="宋体" w:cs="Times New Roman" w:hint="eastAsia"/>
          <w:sz w:val="24"/>
          <w:szCs w:val="24"/>
        </w:rPr>
        <w:t>专业领域的</w:t>
      </w:r>
      <w:r>
        <w:rPr>
          <w:rFonts w:ascii="宋体" w:eastAsia="宋体" w:hAnsi="宋体" w:cs="Times New Roman" w:hint="eastAsia"/>
          <w:sz w:val="24"/>
          <w:szCs w:val="24"/>
        </w:rPr>
        <w:t>专家学者合作集中地、共同解析解读“日本物流与供应链”的现状与课题，是推进中日两国物流</w:t>
      </w:r>
      <w:r w:rsidR="000C3F74">
        <w:rPr>
          <w:rFonts w:ascii="宋体" w:eastAsia="宋体" w:hAnsi="宋体" w:cs="Times New Roman" w:hint="eastAsia"/>
          <w:sz w:val="24"/>
          <w:szCs w:val="24"/>
        </w:rPr>
        <w:t>与供应链专业教学、</w:t>
      </w:r>
      <w:r>
        <w:rPr>
          <w:rFonts w:ascii="宋体" w:eastAsia="宋体" w:hAnsi="宋体" w:cs="Times New Roman" w:hint="eastAsia"/>
          <w:sz w:val="24"/>
          <w:szCs w:val="24"/>
        </w:rPr>
        <w:t>业界合作交流往来互动的一个创举与尝试，有其重大及多重</w:t>
      </w:r>
      <w:r w:rsidR="00961725">
        <w:rPr>
          <w:rFonts w:ascii="宋体" w:eastAsia="宋体" w:hAnsi="宋体" w:cs="Times New Roman" w:hint="eastAsia"/>
          <w:sz w:val="24"/>
          <w:szCs w:val="24"/>
        </w:rPr>
        <w:t>积极</w:t>
      </w:r>
      <w:r>
        <w:rPr>
          <w:rFonts w:ascii="宋体" w:eastAsia="宋体" w:hAnsi="宋体" w:cs="Times New Roman" w:hint="eastAsia"/>
          <w:sz w:val="24"/>
          <w:szCs w:val="24"/>
        </w:rPr>
        <w:t>意义。</w:t>
      </w:r>
      <w:r w:rsidR="00A25A0F">
        <w:rPr>
          <w:rFonts w:ascii="宋体" w:eastAsia="宋体" w:hAnsi="宋体" w:cs="Times New Roman" w:hint="eastAsia"/>
          <w:sz w:val="24"/>
          <w:szCs w:val="24"/>
        </w:rPr>
        <w:t>讲座</w:t>
      </w:r>
      <w:r w:rsidR="006040D3">
        <w:rPr>
          <w:rFonts w:ascii="宋体" w:eastAsia="宋体" w:hAnsi="宋体" w:cs="Times New Roman" w:hint="eastAsia"/>
          <w:sz w:val="24"/>
          <w:szCs w:val="24"/>
        </w:rPr>
        <w:t>内容</w:t>
      </w:r>
      <w:r w:rsidR="00A25A0F">
        <w:rPr>
          <w:rFonts w:ascii="宋体" w:eastAsia="宋体" w:hAnsi="宋体" w:cs="Times New Roman" w:hint="eastAsia"/>
          <w:sz w:val="24"/>
          <w:szCs w:val="24"/>
        </w:rPr>
        <w:t>直接</w:t>
      </w:r>
      <w:r>
        <w:rPr>
          <w:rFonts w:ascii="宋体" w:eastAsia="宋体" w:hAnsi="宋体" w:cs="Times New Roman" w:hint="eastAsia"/>
          <w:sz w:val="24"/>
          <w:szCs w:val="24"/>
        </w:rPr>
        <w:t>面对日本物流与供应链发展最新</w:t>
      </w:r>
      <w:r w:rsidR="006040D3">
        <w:rPr>
          <w:rFonts w:ascii="宋体" w:eastAsia="宋体" w:hAnsi="宋体" w:cs="Times New Roman" w:hint="eastAsia"/>
          <w:sz w:val="24"/>
          <w:szCs w:val="24"/>
        </w:rPr>
        <w:t>实践与理论</w:t>
      </w:r>
      <w:r>
        <w:rPr>
          <w:rFonts w:ascii="宋体" w:eastAsia="宋体" w:hAnsi="宋体" w:cs="Times New Roman" w:hint="eastAsia"/>
          <w:sz w:val="24"/>
          <w:szCs w:val="24"/>
        </w:rPr>
        <w:t>前沿，在全球经济一体化发展与</w:t>
      </w:r>
      <w:r w:rsidRPr="008F554C">
        <w:rPr>
          <w:rFonts w:ascii="宋体" w:eastAsia="宋体" w:hAnsi="宋体" w:cs="Times New Roman" w:hint="eastAsia"/>
          <w:sz w:val="24"/>
          <w:szCs w:val="24"/>
        </w:rPr>
        <w:t>受到疫情影响的今天</w:t>
      </w:r>
      <w:r>
        <w:rPr>
          <w:rFonts w:ascii="宋体" w:eastAsia="宋体" w:hAnsi="宋体" w:cs="Times New Roman" w:hint="eastAsia"/>
          <w:sz w:val="24"/>
          <w:szCs w:val="24"/>
        </w:rPr>
        <w:t>，更显得</w:t>
      </w:r>
      <w:r w:rsidR="000C3F74">
        <w:rPr>
          <w:rFonts w:ascii="宋体" w:eastAsia="宋体" w:hAnsi="宋体" w:cs="Times New Roman" w:hint="eastAsia"/>
          <w:sz w:val="24"/>
          <w:szCs w:val="24"/>
        </w:rPr>
        <w:t>本讲座</w:t>
      </w:r>
      <w:r w:rsidR="006040D3">
        <w:rPr>
          <w:rFonts w:ascii="宋体" w:eastAsia="宋体" w:hAnsi="宋体" w:cs="Times New Roman" w:hint="eastAsia"/>
          <w:sz w:val="24"/>
          <w:szCs w:val="24"/>
        </w:rPr>
        <w:t>举办的及时与</w:t>
      </w:r>
      <w:r w:rsidRPr="008F554C">
        <w:rPr>
          <w:rFonts w:ascii="宋体" w:eastAsia="宋体" w:hAnsi="宋体" w:cs="Times New Roman" w:hint="eastAsia"/>
          <w:sz w:val="24"/>
          <w:szCs w:val="24"/>
        </w:rPr>
        <w:t>必要。</w:t>
      </w:r>
    </w:p>
    <w:p w14:paraId="1B7744EA" w14:textId="5EDDA1D2" w:rsidR="00883BDF" w:rsidRDefault="00C604A6" w:rsidP="00883BDF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由于我们学术水平有限，不</w:t>
      </w:r>
      <w:r w:rsidR="00A77B35">
        <w:rPr>
          <w:rFonts w:ascii="宋体" w:eastAsia="宋体" w:hAnsi="宋体" w:cs="Times New Roman" w:hint="eastAsia"/>
          <w:sz w:val="24"/>
          <w:szCs w:val="24"/>
        </w:rPr>
        <w:t>足</w:t>
      </w:r>
      <w:r>
        <w:rPr>
          <w:rFonts w:ascii="宋体" w:eastAsia="宋体" w:hAnsi="宋体" w:cs="Times New Roman" w:hint="eastAsia"/>
          <w:sz w:val="24"/>
          <w:szCs w:val="24"/>
        </w:rPr>
        <w:t>之处，欢迎批评指正、切磋交流。</w:t>
      </w:r>
    </w:p>
    <w:p w14:paraId="16BB8D40" w14:textId="77777777" w:rsidR="00C604A6" w:rsidRDefault="00C604A6" w:rsidP="00C604A6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</w:p>
    <w:p w14:paraId="34267B8F" w14:textId="4C6F0F71" w:rsidR="00C604A6" w:rsidRPr="00B40FEF" w:rsidRDefault="00C604A6" w:rsidP="00C604A6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附件一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bookmarkStart w:id="1" w:name="_Hlk85464291"/>
      <w:r w:rsidR="001F41D4">
        <w:rPr>
          <w:rFonts w:ascii="宋体" w:eastAsia="宋体" w:hAnsi="宋体" w:cs="Times New Roman" w:hint="eastAsia"/>
          <w:sz w:val="24"/>
          <w:szCs w:val="24"/>
        </w:rPr>
        <w:t>课程安排</w:t>
      </w:r>
    </w:p>
    <w:bookmarkEnd w:id="1"/>
    <w:p w14:paraId="435EF657" w14:textId="14E15AE9" w:rsidR="00C604A6" w:rsidRDefault="00C604A6" w:rsidP="00C604A6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附件二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1F41D4">
        <w:rPr>
          <w:rFonts w:ascii="宋体" w:eastAsia="宋体" w:hAnsi="宋体" w:cs="Times New Roman" w:hint="eastAsia"/>
          <w:sz w:val="24"/>
          <w:szCs w:val="24"/>
        </w:rPr>
        <w:t>事务安排</w:t>
      </w:r>
    </w:p>
    <w:p w14:paraId="7AFC3B59" w14:textId="1A7FD88A" w:rsidR="000D32A6" w:rsidRPr="00B40FEF" w:rsidRDefault="000D32A6" w:rsidP="000D32A6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附件三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报名回执</w:t>
      </w:r>
    </w:p>
    <w:p w14:paraId="24696960" w14:textId="77777777" w:rsidR="000D32A6" w:rsidRDefault="000D32A6" w:rsidP="00C604A6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</w:p>
    <w:p w14:paraId="4E693493" w14:textId="6DDAF307" w:rsidR="00C604A6" w:rsidRDefault="00C604A6" w:rsidP="00C604A6">
      <w:pPr>
        <w:widowControl/>
        <w:ind w:firstLineChars="175" w:firstLine="40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北京秦藤物流咨询有限公司</w:t>
      </w:r>
    </w:p>
    <w:p w14:paraId="73440A8E" w14:textId="09B87A4B" w:rsidR="001B7C7B" w:rsidRDefault="00C604A6" w:rsidP="006D2B26">
      <w:pPr>
        <w:widowControl/>
        <w:ind w:right="252" w:firstLineChars="175" w:firstLine="400"/>
        <w:jc w:val="right"/>
        <w:rPr>
          <w:rFonts w:ascii="宋体" w:eastAsia="宋体" w:hAnsi="宋体" w:cs="Times New Roman"/>
          <w:b/>
          <w:bCs/>
          <w:color w:val="0070C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1F0C4C">
        <w:rPr>
          <w:rFonts w:ascii="宋体" w:eastAsia="宋体" w:hAnsi="宋体" w:cs="Times New Roman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/>
          <w:sz w:val="24"/>
          <w:szCs w:val="24"/>
        </w:rPr>
        <w:t>10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471690">
        <w:rPr>
          <w:rFonts w:ascii="宋体" w:eastAsia="宋体" w:hAnsi="宋体" w:cs="Times New Roman"/>
          <w:sz w:val="24"/>
          <w:szCs w:val="24"/>
        </w:rPr>
        <w:t>29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  <w:r w:rsidR="001B7C7B">
        <w:rPr>
          <w:rFonts w:ascii="宋体" w:eastAsia="宋体" w:hAnsi="宋体" w:cs="Times New Roman"/>
          <w:b/>
          <w:bCs/>
          <w:color w:val="0070C0"/>
          <w:sz w:val="24"/>
          <w:szCs w:val="24"/>
        </w:rPr>
        <w:br w:type="page"/>
      </w:r>
    </w:p>
    <w:p w14:paraId="77DC369D" w14:textId="381931D5" w:rsidR="001F41D4" w:rsidRPr="001F41D4" w:rsidRDefault="001F41D4" w:rsidP="001F41D4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2" w:name="_Hlk85441909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 xml:space="preserve">附件一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课程安排</w:t>
      </w:r>
    </w:p>
    <w:p w14:paraId="14AD4E71" w14:textId="77777777" w:rsidR="00471690" w:rsidRPr="001F41D4" w:rsidRDefault="00471690" w:rsidP="00471690">
      <w:pPr>
        <w:ind w:firstLineChars="175" w:firstLine="401"/>
        <w:jc w:val="left"/>
        <w:rPr>
          <w:rFonts w:ascii="宋体" w:eastAsia="宋体" w:hAnsi="宋体" w:cs="Times New Roman"/>
          <w:b/>
          <w:bCs/>
          <w:color w:val="0070C0"/>
          <w:sz w:val="24"/>
          <w:szCs w:val="24"/>
        </w:rPr>
      </w:pPr>
    </w:p>
    <w:p w14:paraId="1A6770F4" w14:textId="77777777" w:rsidR="000D32A6" w:rsidRDefault="000D32A6" w:rsidP="00471690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bookmarkStart w:id="3" w:name="_Hlk86424909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</w:t>
      </w:r>
      <w:r w:rsidR="00471690" w:rsidRPr="00E70AF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日本供应链发展的实践与理论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》</w:t>
      </w:r>
      <w:r w:rsidR="00471690" w:rsidRPr="00E70AF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系列讲座</w:t>
      </w:r>
    </w:p>
    <w:bookmarkEnd w:id="3"/>
    <w:p w14:paraId="3A3A747E" w14:textId="73E1041B" w:rsidR="00471690" w:rsidRPr="00E70AFC" w:rsidRDefault="001F41D4" w:rsidP="00471690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E70AF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课程安排</w:t>
      </w:r>
    </w:p>
    <w:p w14:paraId="17805581" w14:textId="77777777" w:rsidR="00471690" w:rsidRPr="00125116" w:rsidRDefault="00471690" w:rsidP="00471690">
      <w:pPr>
        <w:ind w:firstLineChars="393" w:firstLine="783"/>
        <w:jc w:val="left"/>
        <w:rPr>
          <w:rFonts w:ascii="宋体" w:eastAsia="宋体" w:hAnsi="宋体" w:cs="Times New Roman"/>
          <w:b/>
          <w:bCs/>
          <w:color w:val="0070C0"/>
          <w:szCs w:val="21"/>
        </w:rPr>
      </w:pPr>
    </w:p>
    <w:p w14:paraId="315CE30C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第一讲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《日本供应链发展的实践与理论系列讲座导论》</w:t>
      </w:r>
    </w:p>
    <w:p w14:paraId="537F0B24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孙前进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北京秦藤供应链研究所所长、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北京物资学院教授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（退休）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、留日博士</w:t>
      </w:r>
    </w:p>
    <w:p w14:paraId="4BDB3E5E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bookmarkStart w:id="4" w:name="_Hlk84494058"/>
      <w:bookmarkStart w:id="5" w:name="_Hlk84494044"/>
      <w:bookmarkEnd w:id="2"/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第二讲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《美国供应链理论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发展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起源与沿革》</w:t>
      </w:r>
    </w:p>
    <w:p w14:paraId="34F47145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穆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东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北京交通大学经济管理学院教授、博导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、博士</w:t>
      </w:r>
    </w:p>
    <w:p w14:paraId="20AA24BB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第三讲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《日本流通理论架构与主要内容》</w:t>
      </w:r>
    </w:p>
    <w:bookmarkEnd w:id="4"/>
    <w:p w14:paraId="3A4FEA68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叶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翀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福州大学经济与管理学院物流系主任、副教授、留日博士</w:t>
      </w:r>
    </w:p>
    <w:p w14:paraId="26E074C5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第四讲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《日本供应链理论发展现状与沿革》</w:t>
      </w:r>
    </w:p>
    <w:bookmarkEnd w:id="5"/>
    <w:p w14:paraId="0BEC6D01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李瑞雪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（日本）法政大学经营学部教授、留日博士</w:t>
      </w:r>
    </w:p>
    <w:p w14:paraId="081E8520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第五讲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《日本垂直型企业集团的供应链发展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现状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与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沿革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》 </w:t>
      </w:r>
    </w:p>
    <w:p w14:paraId="15E5D43A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欧阳菲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（日本）产业能率大学经营学部教授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、留日博士</w:t>
      </w:r>
    </w:p>
    <w:p w14:paraId="2D0B6001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bookmarkStart w:id="6" w:name="_Hlk84565834"/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第六讲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《日本中小企业承包制发展现状与沿革》</w:t>
      </w:r>
    </w:p>
    <w:bookmarkEnd w:id="6"/>
    <w:p w14:paraId="286EE347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苏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杭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东北财经大学国际贸易学院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副院长、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教授、留日博士</w:t>
      </w:r>
    </w:p>
    <w:p w14:paraId="4111D743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bookmarkStart w:id="7" w:name="_Hlk84565765"/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第七讲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《丰田供应链模式架构与发展现状》</w:t>
      </w:r>
    </w:p>
    <w:bookmarkEnd w:id="7"/>
    <w:p w14:paraId="647BEF38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吕明哲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东北财经大学工商管理学院副教授、留日博士</w:t>
      </w:r>
    </w:p>
    <w:p w14:paraId="019514EF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第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八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《日资综合超市供应链信息系统设计与构建》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</w:p>
    <w:p w14:paraId="4F50C347" w14:textId="77777777" w:rsidR="00471690" w:rsidRPr="00B51EA4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楚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鹰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NEC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（北京）有限公司前信息部部长、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高级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研究员</w:t>
      </w:r>
    </w:p>
    <w:p w14:paraId="68606C4F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第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九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《日本供应链与物流关键技术及设备》</w:t>
      </w:r>
    </w:p>
    <w:p w14:paraId="5627FF1F" w14:textId="77777777" w:rsidR="00471690" w:rsidRDefault="00471690" w:rsidP="00471690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田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萍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邮电设计院设计所前所长、高级研究员</w:t>
      </w:r>
    </w:p>
    <w:p w14:paraId="57731BBB" w14:textId="77777777" w:rsidR="00471690" w:rsidRPr="00B51EA4" w:rsidRDefault="00471690" w:rsidP="00471690">
      <w:pPr>
        <w:ind w:firstLineChars="393" w:firstLine="78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第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十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讲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《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“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日本供应链创新大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赛”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获奖案例分析》</w:t>
      </w:r>
    </w:p>
    <w:p w14:paraId="3E3344ED" w14:textId="6FAE21A1" w:rsidR="002D34A0" w:rsidRPr="0041076D" w:rsidRDefault="00471690" w:rsidP="001F41D4">
      <w:pPr>
        <w:ind w:firstLineChars="793" w:firstLine="1573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 xml:space="preserve">孙前进 </w:t>
      </w:r>
      <w:r w:rsidRPr="00B51EA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北京秦藤供应链研究所所长、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北京物资学院教授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（退休）</w:t>
      </w:r>
      <w:r w:rsidRPr="00B51EA4">
        <w:rPr>
          <w:rFonts w:ascii="宋体" w:eastAsia="宋体" w:hAnsi="宋体" w:cs="Times New Roman" w:hint="eastAsia"/>
          <w:color w:val="000000" w:themeColor="text1"/>
          <w:szCs w:val="21"/>
        </w:rPr>
        <w:t>、留日博士</w:t>
      </w:r>
      <w:r w:rsidR="002D34A0" w:rsidRPr="0041076D">
        <w:rPr>
          <w:rFonts w:ascii="宋体" w:eastAsia="宋体" w:hAnsi="宋体" w:cs="Times New Roman"/>
          <w:color w:val="000000" w:themeColor="text1"/>
          <w:szCs w:val="21"/>
        </w:rPr>
        <w:br w:type="page"/>
      </w:r>
    </w:p>
    <w:p w14:paraId="532ED273" w14:textId="03E68BD3" w:rsidR="001F41D4" w:rsidRPr="001F41D4" w:rsidRDefault="001F41D4" w:rsidP="001F41D4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8" w:name="_Hlk85471214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 xml:space="preserve">附件二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事务安排</w:t>
      </w:r>
    </w:p>
    <w:p w14:paraId="7E40A0DC" w14:textId="77777777" w:rsidR="00125116" w:rsidRPr="001F41D4" w:rsidRDefault="00125116" w:rsidP="00883BDF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89A7F25" w14:textId="18CB9869" w:rsidR="00883BDF" w:rsidRPr="00D71F3E" w:rsidRDefault="00125116" w:rsidP="00883BDF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</w:t>
      </w:r>
      <w:r w:rsid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="00E70AFC">
        <w:rPr>
          <w:rFonts w:ascii="宋体" w:eastAsia="宋体" w:hAnsi="宋体" w:cs="Times New Roman" w:hint="eastAsia"/>
          <w:b/>
          <w:bCs/>
          <w:sz w:val="24"/>
          <w:szCs w:val="24"/>
        </w:rPr>
        <w:t>参加</w:t>
      </w:r>
      <w:r w:rsidR="00883BDF"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对象</w:t>
      </w:r>
    </w:p>
    <w:p w14:paraId="6A0C9D1C" w14:textId="77777777" w:rsidR="00883BDF" w:rsidRPr="00D9254D" w:rsidRDefault="00883BDF" w:rsidP="0041076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全国高等院校、职业院校物流与供应链专业青年教师，研究单位青年学者、在读博士硕士生、地方政府商务</w:t>
      </w:r>
      <w:r w:rsidRPr="00D9254D">
        <w:rPr>
          <w:rFonts w:ascii="宋体" w:eastAsia="宋体" w:hAnsi="宋体" w:cs="Times New Roman"/>
          <w:szCs w:val="21"/>
        </w:rPr>
        <w:t>、运输等</w:t>
      </w:r>
      <w:r w:rsidRPr="00D9254D">
        <w:rPr>
          <w:rFonts w:ascii="宋体" w:eastAsia="宋体" w:hAnsi="宋体" w:cs="Times New Roman" w:hint="eastAsia"/>
          <w:szCs w:val="21"/>
        </w:rPr>
        <w:t>有关部门官员、物流与供应链企业中层以上管理人员。</w:t>
      </w:r>
    </w:p>
    <w:p w14:paraId="11E70043" w14:textId="49300A67" w:rsidR="004F2DCD" w:rsidRPr="0041076D" w:rsidRDefault="004F2DCD" w:rsidP="0041076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4F2DCD">
        <w:rPr>
          <w:rFonts w:ascii="宋体" w:eastAsia="宋体" w:hAnsi="宋体" w:cs="Times New Roman" w:hint="eastAsia"/>
          <w:szCs w:val="21"/>
        </w:rPr>
        <w:t>网址：</w:t>
      </w:r>
      <w:r w:rsidR="00A717F0" w:rsidRPr="0041076D">
        <w:rPr>
          <w:rFonts w:ascii="宋体" w:eastAsia="宋体" w:hAnsi="宋体" w:cs="Times New Roman"/>
          <w:szCs w:val="21"/>
        </w:rPr>
        <w:t>http://www.jpwlkc.com/html/rbgylfzdsjyll/</w:t>
      </w:r>
    </w:p>
    <w:p w14:paraId="0CD40310" w14:textId="77777777" w:rsidR="00A717F0" w:rsidRDefault="00A717F0" w:rsidP="00F110A0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C62EB26" w14:textId="530BF572" w:rsidR="00C604A6" w:rsidRDefault="00471690" w:rsidP="00F110A0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2</w:t>
      </w:r>
      <w:r w:rsidR="00F110A0" w:rsidRP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="00B80257">
        <w:rPr>
          <w:rFonts w:ascii="宋体" w:eastAsia="宋体" w:hAnsi="宋体" w:cs="Times New Roman" w:hint="eastAsia"/>
          <w:b/>
          <w:bCs/>
          <w:sz w:val="24"/>
          <w:szCs w:val="24"/>
        </w:rPr>
        <w:t>讲座</w:t>
      </w:r>
      <w:r w:rsidR="00C604A6">
        <w:rPr>
          <w:rFonts w:ascii="宋体" w:eastAsia="宋体" w:hAnsi="宋体" w:cs="Times New Roman" w:hint="eastAsia"/>
          <w:b/>
          <w:bCs/>
          <w:sz w:val="24"/>
          <w:szCs w:val="24"/>
        </w:rPr>
        <w:t>时间</w:t>
      </w:r>
    </w:p>
    <w:p w14:paraId="79E4005F" w14:textId="3275BF73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开讲时间：2</w:t>
      </w:r>
      <w:r w:rsidRPr="00D9254D">
        <w:rPr>
          <w:rFonts w:ascii="宋体" w:eastAsia="宋体" w:hAnsi="宋体" w:cs="Times New Roman"/>
          <w:szCs w:val="21"/>
        </w:rPr>
        <w:t>02</w:t>
      </w:r>
      <w:r w:rsidR="001F0C4C" w:rsidRPr="00D9254D">
        <w:rPr>
          <w:rFonts w:ascii="宋体" w:eastAsia="宋体" w:hAnsi="宋体" w:cs="Times New Roman"/>
          <w:szCs w:val="21"/>
        </w:rPr>
        <w:t>1</w:t>
      </w:r>
      <w:r w:rsidRPr="00D9254D">
        <w:rPr>
          <w:rFonts w:ascii="宋体" w:eastAsia="宋体" w:hAnsi="宋体" w:cs="Times New Roman" w:hint="eastAsia"/>
          <w:szCs w:val="21"/>
        </w:rPr>
        <w:t>年</w:t>
      </w:r>
      <w:r w:rsidRPr="00D9254D">
        <w:rPr>
          <w:rFonts w:ascii="宋体" w:eastAsia="宋体" w:hAnsi="宋体" w:cs="Times New Roman"/>
          <w:szCs w:val="21"/>
        </w:rPr>
        <w:t>11</w:t>
      </w:r>
      <w:r w:rsidRPr="00D9254D">
        <w:rPr>
          <w:rFonts w:ascii="宋体" w:eastAsia="宋体" w:hAnsi="宋体" w:cs="Times New Roman" w:hint="eastAsia"/>
          <w:szCs w:val="21"/>
        </w:rPr>
        <w:t>月</w:t>
      </w:r>
      <w:r w:rsidR="00E70AFC">
        <w:rPr>
          <w:rFonts w:ascii="宋体" w:eastAsia="宋体" w:hAnsi="宋体" w:cs="Times New Roman" w:hint="eastAsia"/>
          <w:szCs w:val="21"/>
        </w:rPr>
        <w:t>2</w:t>
      </w:r>
      <w:r w:rsidR="00E70AFC">
        <w:rPr>
          <w:rFonts w:ascii="宋体" w:eastAsia="宋体" w:hAnsi="宋体" w:cs="Times New Roman"/>
          <w:szCs w:val="21"/>
        </w:rPr>
        <w:t>0</w:t>
      </w:r>
      <w:r w:rsidR="00E70AFC">
        <w:rPr>
          <w:rFonts w:ascii="宋体" w:eastAsia="宋体" w:hAnsi="宋体" w:cs="Times New Roman" w:hint="eastAsia"/>
          <w:szCs w:val="21"/>
        </w:rPr>
        <w:t>（六）</w:t>
      </w:r>
    </w:p>
    <w:p w14:paraId="03E56DAB" w14:textId="68B63E02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授课时间：周</w:t>
      </w:r>
      <w:r w:rsidR="00B80257">
        <w:rPr>
          <w:rFonts w:ascii="宋体" w:eastAsia="宋体" w:hAnsi="宋体" w:cs="Times New Roman" w:hint="eastAsia"/>
          <w:szCs w:val="21"/>
        </w:rPr>
        <w:t>六</w:t>
      </w:r>
      <w:r w:rsidR="00E70AFC">
        <w:rPr>
          <w:rFonts w:ascii="宋体" w:eastAsia="宋体" w:hAnsi="宋体" w:cs="Times New Roman" w:hint="eastAsia"/>
          <w:szCs w:val="21"/>
        </w:rPr>
        <w:t>、日</w:t>
      </w:r>
      <w:r w:rsidR="00B80257">
        <w:rPr>
          <w:rFonts w:ascii="宋体" w:eastAsia="宋体" w:hAnsi="宋体" w:cs="Times New Roman" w:hint="eastAsia"/>
          <w:szCs w:val="21"/>
        </w:rPr>
        <w:t>，具体时间另行通知</w:t>
      </w:r>
    </w:p>
    <w:p w14:paraId="059301B3" w14:textId="77777777" w:rsidR="001F41D4" w:rsidRDefault="001F41D4" w:rsidP="00F110A0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69B5F581" w14:textId="43C70B04" w:rsidR="00C604A6" w:rsidRPr="00D71F3E" w:rsidRDefault="00471690" w:rsidP="00F110A0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3</w:t>
      </w:r>
      <w:r w:rsid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="00B80257">
        <w:rPr>
          <w:rFonts w:ascii="宋体" w:eastAsia="宋体" w:hAnsi="宋体" w:cs="Times New Roman" w:hint="eastAsia"/>
          <w:b/>
          <w:bCs/>
          <w:sz w:val="24"/>
          <w:szCs w:val="24"/>
        </w:rPr>
        <w:t>讲座</w:t>
      </w:r>
      <w:r w:rsidR="00C604A6"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方式</w:t>
      </w:r>
    </w:p>
    <w:p w14:paraId="04984E34" w14:textId="2D50F186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（1）网课，一场</w:t>
      </w:r>
      <w:r w:rsidR="00471690">
        <w:rPr>
          <w:rFonts w:ascii="宋体" w:eastAsia="宋体" w:hAnsi="宋体" w:cs="Times New Roman"/>
          <w:szCs w:val="21"/>
        </w:rPr>
        <w:t>9</w:t>
      </w:r>
      <w:r w:rsidR="001F0C4C" w:rsidRPr="00D9254D">
        <w:rPr>
          <w:rFonts w:ascii="宋体" w:eastAsia="宋体" w:hAnsi="宋体" w:cs="Times New Roman"/>
          <w:szCs w:val="21"/>
        </w:rPr>
        <w:t>0</w:t>
      </w:r>
      <w:r w:rsidR="001F0C4C" w:rsidRPr="00D9254D">
        <w:rPr>
          <w:rFonts w:ascii="宋体" w:eastAsia="宋体" w:hAnsi="宋体" w:cs="Times New Roman" w:hint="eastAsia"/>
          <w:szCs w:val="21"/>
        </w:rPr>
        <w:t>分钟</w:t>
      </w:r>
      <w:r w:rsidRPr="00D9254D">
        <w:rPr>
          <w:rFonts w:ascii="宋体" w:eastAsia="宋体" w:hAnsi="宋体" w:cs="Times New Roman" w:hint="eastAsia"/>
          <w:szCs w:val="21"/>
        </w:rPr>
        <w:t>，一位讲师</w:t>
      </w:r>
      <w:r w:rsidR="00B80257">
        <w:rPr>
          <w:rFonts w:ascii="宋体" w:eastAsia="宋体" w:hAnsi="宋体" w:cs="Times New Roman" w:hint="eastAsia"/>
          <w:szCs w:val="21"/>
        </w:rPr>
        <w:t>一次</w:t>
      </w:r>
      <w:r w:rsidR="00471690">
        <w:rPr>
          <w:rFonts w:ascii="宋体" w:eastAsia="宋体" w:hAnsi="宋体" w:cs="Times New Roman" w:hint="eastAsia"/>
          <w:szCs w:val="21"/>
        </w:rPr>
        <w:t>讲授</w:t>
      </w:r>
      <w:r w:rsidRPr="00D9254D">
        <w:rPr>
          <w:rFonts w:ascii="宋体" w:eastAsia="宋体" w:hAnsi="宋体" w:cs="Times New Roman" w:hint="eastAsia"/>
          <w:szCs w:val="21"/>
        </w:rPr>
        <w:t>一个专题</w:t>
      </w:r>
    </w:p>
    <w:p w14:paraId="61FCC96D" w14:textId="154E6A96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（2）</w:t>
      </w:r>
      <w:r w:rsidR="00E70AFC">
        <w:rPr>
          <w:rFonts w:ascii="宋体" w:eastAsia="宋体" w:hAnsi="宋体" w:cs="Times New Roman" w:hint="eastAsia"/>
          <w:szCs w:val="21"/>
        </w:rPr>
        <w:t>使用</w:t>
      </w:r>
      <w:r w:rsidRPr="00D9254D">
        <w:rPr>
          <w:rFonts w:ascii="宋体" w:eastAsia="宋体" w:hAnsi="宋体" w:cs="Times New Roman" w:hint="eastAsia"/>
          <w:szCs w:val="21"/>
        </w:rPr>
        <w:t>腾讯会议，课前</w:t>
      </w:r>
      <w:r w:rsidRPr="00D9254D">
        <w:rPr>
          <w:rFonts w:ascii="宋体" w:eastAsia="宋体" w:hAnsi="宋体" w:cs="Times New Roman"/>
          <w:szCs w:val="21"/>
        </w:rPr>
        <w:t>30</w:t>
      </w:r>
      <w:r w:rsidRPr="00D9254D">
        <w:rPr>
          <w:rFonts w:ascii="宋体" w:eastAsia="宋体" w:hAnsi="宋体" w:cs="Times New Roman" w:hint="eastAsia"/>
          <w:szCs w:val="21"/>
        </w:rPr>
        <w:t>分钟发放密码</w:t>
      </w:r>
    </w:p>
    <w:p w14:paraId="39C83EB4" w14:textId="7C5BCC36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（</w:t>
      </w:r>
      <w:r w:rsidRPr="00D9254D">
        <w:rPr>
          <w:rFonts w:ascii="宋体" w:eastAsia="宋体" w:hAnsi="宋体" w:cs="Times New Roman"/>
          <w:szCs w:val="21"/>
        </w:rPr>
        <w:t>3</w:t>
      </w:r>
      <w:r w:rsidRPr="00D9254D">
        <w:rPr>
          <w:rFonts w:ascii="宋体" w:eastAsia="宋体" w:hAnsi="宋体" w:cs="Times New Roman" w:hint="eastAsia"/>
          <w:szCs w:val="21"/>
        </w:rPr>
        <w:t>）</w:t>
      </w:r>
      <w:r w:rsidR="001F0C4C" w:rsidRPr="00D9254D">
        <w:rPr>
          <w:rFonts w:ascii="宋体" w:eastAsia="宋体" w:hAnsi="宋体" w:cs="Times New Roman"/>
          <w:szCs w:val="21"/>
        </w:rPr>
        <w:t>90</w:t>
      </w:r>
      <w:r w:rsidR="001F0C4C" w:rsidRPr="00D9254D">
        <w:rPr>
          <w:rFonts w:ascii="宋体" w:eastAsia="宋体" w:hAnsi="宋体" w:cs="Times New Roman" w:hint="eastAsia"/>
          <w:szCs w:val="21"/>
        </w:rPr>
        <w:t>分钟</w:t>
      </w:r>
      <w:r w:rsidRPr="00D9254D">
        <w:rPr>
          <w:rFonts w:ascii="宋体" w:eastAsia="宋体" w:hAnsi="宋体" w:cs="Times New Roman" w:hint="eastAsia"/>
          <w:szCs w:val="21"/>
        </w:rPr>
        <w:t>课</w:t>
      </w:r>
      <w:r w:rsidR="001F0C4C" w:rsidRPr="00D9254D">
        <w:rPr>
          <w:rFonts w:ascii="宋体" w:eastAsia="宋体" w:hAnsi="宋体" w:cs="Times New Roman" w:hint="eastAsia"/>
          <w:szCs w:val="21"/>
        </w:rPr>
        <w:t>程</w:t>
      </w:r>
      <w:r w:rsidRPr="00D9254D">
        <w:rPr>
          <w:rFonts w:ascii="宋体" w:eastAsia="宋体" w:hAnsi="宋体" w:cs="Times New Roman" w:hint="eastAsia"/>
          <w:szCs w:val="21"/>
        </w:rPr>
        <w:t>（其中</w:t>
      </w:r>
      <w:r w:rsidR="00471690">
        <w:rPr>
          <w:rFonts w:ascii="宋体" w:eastAsia="宋体" w:hAnsi="宋体" w:cs="Times New Roman" w:hint="eastAsia"/>
          <w:szCs w:val="21"/>
        </w:rPr>
        <w:t>休息</w:t>
      </w:r>
      <w:r w:rsidR="00B80257">
        <w:rPr>
          <w:rFonts w:ascii="宋体" w:eastAsia="宋体" w:hAnsi="宋体" w:cs="Times New Roman"/>
          <w:szCs w:val="21"/>
        </w:rPr>
        <w:t>6</w:t>
      </w:r>
      <w:r w:rsidRPr="00D9254D">
        <w:rPr>
          <w:rFonts w:ascii="宋体" w:eastAsia="宋体" w:hAnsi="宋体" w:cs="Times New Roman" w:hint="eastAsia"/>
          <w:szCs w:val="21"/>
        </w:rPr>
        <w:t>分钟</w:t>
      </w:r>
      <w:r w:rsidR="001F0C4C" w:rsidRPr="00D9254D">
        <w:rPr>
          <w:rFonts w:ascii="宋体" w:eastAsia="宋体" w:hAnsi="宋体" w:cs="Times New Roman" w:hint="eastAsia"/>
          <w:szCs w:val="21"/>
        </w:rPr>
        <w:t>）</w:t>
      </w:r>
    </w:p>
    <w:p w14:paraId="7FE7223E" w14:textId="77777777" w:rsidR="001F41D4" w:rsidRDefault="001F41D4" w:rsidP="00C604A6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5202BD9" w14:textId="73B4F34F" w:rsidR="00C604A6" w:rsidRDefault="00471690" w:rsidP="00C604A6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4</w:t>
      </w:r>
      <w:r w:rsid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="00C604A6" w:rsidRPr="00CC7284">
        <w:rPr>
          <w:rFonts w:ascii="宋体" w:eastAsia="宋体" w:hAnsi="宋体" w:cs="Times New Roman" w:hint="eastAsia"/>
          <w:b/>
          <w:bCs/>
          <w:sz w:val="24"/>
          <w:szCs w:val="24"/>
        </w:rPr>
        <w:t>报名方式</w:t>
      </w:r>
    </w:p>
    <w:p w14:paraId="60A22C26" w14:textId="58C765E1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Q</w:t>
      </w:r>
      <w:r w:rsidRPr="00D9254D">
        <w:rPr>
          <w:rFonts w:ascii="宋体" w:eastAsia="宋体" w:hAnsi="宋体" w:cs="Times New Roman"/>
          <w:szCs w:val="21"/>
        </w:rPr>
        <w:t xml:space="preserve">  </w:t>
      </w:r>
      <w:r w:rsidRPr="00D9254D">
        <w:rPr>
          <w:rFonts w:ascii="宋体" w:eastAsia="宋体" w:hAnsi="宋体" w:cs="Times New Roman" w:hint="eastAsia"/>
          <w:szCs w:val="21"/>
        </w:rPr>
        <w:t>Q：4</w:t>
      </w:r>
      <w:r w:rsidRPr="00D9254D">
        <w:rPr>
          <w:rFonts w:ascii="宋体" w:eastAsia="宋体" w:hAnsi="宋体" w:cs="Times New Roman"/>
          <w:szCs w:val="21"/>
        </w:rPr>
        <w:t>60808613</w:t>
      </w:r>
      <w:r w:rsidR="00F110A0" w:rsidRPr="00D9254D">
        <w:rPr>
          <w:rFonts w:ascii="宋体" w:eastAsia="宋体" w:hAnsi="宋体" w:cs="Times New Roman"/>
          <w:szCs w:val="21"/>
        </w:rPr>
        <w:t xml:space="preserve">              </w:t>
      </w:r>
      <w:r w:rsidRPr="00D9254D">
        <w:rPr>
          <w:rFonts w:ascii="宋体" w:eastAsia="宋体" w:hAnsi="宋体" w:cs="Times New Roman" w:hint="eastAsia"/>
          <w:szCs w:val="21"/>
        </w:rPr>
        <w:t xml:space="preserve"> 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="0041076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微信：s</w:t>
      </w:r>
      <w:r w:rsidRPr="00D9254D">
        <w:rPr>
          <w:rFonts w:ascii="宋体" w:eastAsia="宋体" w:hAnsi="宋体" w:cs="Times New Roman"/>
          <w:szCs w:val="21"/>
        </w:rPr>
        <w:t>ongbaixa</w:t>
      </w:r>
    </w:p>
    <w:p w14:paraId="2003EEBA" w14:textId="0BE12EA7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手机：1</w:t>
      </w:r>
      <w:r w:rsidRPr="00D9254D">
        <w:rPr>
          <w:rFonts w:ascii="宋体" w:eastAsia="宋体" w:hAnsi="宋体" w:cs="Times New Roman"/>
          <w:szCs w:val="21"/>
        </w:rPr>
        <w:t>53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1994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8716</w:t>
      </w:r>
      <w:r w:rsidRPr="00D9254D">
        <w:rPr>
          <w:rFonts w:ascii="宋体" w:eastAsia="宋体" w:hAnsi="宋体" w:cs="Times New Roman" w:hint="eastAsia"/>
          <w:szCs w:val="21"/>
        </w:rPr>
        <w:t>（小潘）</w:t>
      </w:r>
      <w:r w:rsidR="00F110A0" w:rsidRPr="00D9254D">
        <w:rPr>
          <w:rFonts w:ascii="宋体" w:eastAsia="宋体" w:hAnsi="宋体" w:cs="Times New Roman" w:hint="eastAsia"/>
          <w:szCs w:val="21"/>
        </w:rPr>
        <w:t xml:space="preserve"> </w:t>
      </w:r>
      <w:r w:rsidR="00F110A0" w:rsidRPr="00D9254D">
        <w:rPr>
          <w:rFonts w:ascii="宋体" w:eastAsia="宋体" w:hAnsi="宋体" w:cs="Times New Roman"/>
          <w:szCs w:val="21"/>
        </w:rPr>
        <w:t xml:space="preserve">    </w:t>
      </w:r>
      <w:r w:rsidR="0041076D">
        <w:rPr>
          <w:rFonts w:ascii="宋体" w:eastAsia="宋体" w:hAnsi="宋体" w:cs="Times New Roman"/>
          <w:szCs w:val="21"/>
        </w:rPr>
        <w:t xml:space="preserve"> </w:t>
      </w:r>
      <w:r w:rsidR="000F50E8" w:rsidRPr="00D9254D">
        <w:rPr>
          <w:rFonts w:ascii="宋体" w:eastAsia="宋体" w:hAnsi="宋体" w:cs="Times New Roman"/>
          <w:szCs w:val="21"/>
        </w:rPr>
        <w:t>159</w:t>
      </w:r>
      <w:r w:rsidR="000F50E8" w:rsidRPr="00D9254D">
        <w:rPr>
          <w:rFonts w:ascii="宋体" w:eastAsia="宋体" w:hAnsi="宋体" w:cs="Times New Roman" w:hint="eastAsia"/>
          <w:szCs w:val="21"/>
        </w:rPr>
        <w:t>-</w:t>
      </w:r>
      <w:r w:rsidR="000F50E8" w:rsidRPr="00D9254D">
        <w:rPr>
          <w:rFonts w:ascii="宋体" w:eastAsia="宋体" w:hAnsi="宋体" w:cs="Times New Roman"/>
          <w:szCs w:val="21"/>
        </w:rPr>
        <w:t>1070</w:t>
      </w:r>
      <w:r w:rsidR="000F50E8" w:rsidRPr="00D9254D">
        <w:rPr>
          <w:rFonts w:ascii="宋体" w:eastAsia="宋体" w:hAnsi="宋体" w:cs="Times New Roman" w:hint="eastAsia"/>
          <w:szCs w:val="21"/>
        </w:rPr>
        <w:t>-</w:t>
      </w:r>
      <w:r w:rsidR="000F50E8" w:rsidRPr="00D9254D">
        <w:rPr>
          <w:rFonts w:ascii="宋体" w:eastAsia="宋体" w:hAnsi="宋体" w:cs="Times New Roman"/>
          <w:szCs w:val="21"/>
        </w:rPr>
        <w:t xml:space="preserve">3404 </w:t>
      </w:r>
      <w:r w:rsidR="000F50E8" w:rsidRPr="00D9254D">
        <w:rPr>
          <w:rFonts w:ascii="宋体" w:eastAsia="宋体" w:hAnsi="宋体" w:cs="Times New Roman" w:hint="eastAsia"/>
          <w:szCs w:val="21"/>
        </w:rPr>
        <w:t>（备用）</w:t>
      </w:r>
    </w:p>
    <w:p w14:paraId="355F736F" w14:textId="70383606" w:rsidR="000F50E8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座机：0</w:t>
      </w:r>
      <w:r w:rsidRPr="00D9254D">
        <w:rPr>
          <w:rFonts w:ascii="宋体" w:eastAsia="宋体" w:hAnsi="宋体" w:cs="Times New Roman"/>
          <w:szCs w:val="21"/>
        </w:rPr>
        <w:t>10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6543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6703</w:t>
      </w:r>
      <w:r w:rsidR="000F50E8" w:rsidRPr="00D9254D">
        <w:rPr>
          <w:rFonts w:ascii="宋体" w:eastAsia="宋体" w:hAnsi="宋体" w:cs="Times New Roman"/>
          <w:szCs w:val="21"/>
        </w:rPr>
        <w:t xml:space="preserve">              </w:t>
      </w:r>
      <w:r w:rsidR="000F50E8" w:rsidRPr="00D9254D">
        <w:rPr>
          <w:rFonts w:ascii="宋体" w:eastAsia="宋体" w:hAnsi="宋体" w:cs="Times New Roman" w:hint="eastAsia"/>
          <w:szCs w:val="21"/>
        </w:rPr>
        <w:t>邮箱：4</w:t>
      </w:r>
      <w:r w:rsidR="000F50E8" w:rsidRPr="00D9254D">
        <w:rPr>
          <w:rFonts w:ascii="宋体" w:eastAsia="宋体" w:hAnsi="宋体" w:cs="Times New Roman"/>
          <w:szCs w:val="21"/>
        </w:rPr>
        <w:t>60808613@qq.com</w:t>
      </w:r>
    </w:p>
    <w:p w14:paraId="31AE6FDA" w14:textId="77777777" w:rsidR="001F41D4" w:rsidRDefault="001F41D4" w:rsidP="00F110A0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4BC7495" w14:textId="6119B12A" w:rsidR="00F110A0" w:rsidRPr="00D71F3E" w:rsidRDefault="00471690" w:rsidP="00F110A0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5</w:t>
      </w:r>
      <w:r w:rsid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课程</w:t>
      </w:r>
      <w:r w:rsidR="00F110A0"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费用</w:t>
      </w:r>
    </w:p>
    <w:p w14:paraId="1C2D6544" w14:textId="048102F3" w:rsidR="00471690" w:rsidRPr="00D9254D" w:rsidRDefault="00471690" w:rsidP="000D32A6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学生：</w:t>
      </w:r>
      <w:r w:rsidR="00996A09">
        <w:rPr>
          <w:rFonts w:ascii="宋体" w:eastAsia="宋体" w:hAnsi="宋体" w:cs="Times New Roman" w:hint="eastAsia"/>
          <w:szCs w:val="21"/>
        </w:rPr>
        <w:t xml:space="preserve"> </w:t>
      </w:r>
      <w:r w:rsidR="00996A09">
        <w:rPr>
          <w:rFonts w:ascii="宋体" w:eastAsia="宋体" w:hAnsi="宋体" w:cs="Times New Roman"/>
          <w:szCs w:val="21"/>
        </w:rPr>
        <w:t>8</w:t>
      </w:r>
      <w:r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一堂课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一人</w:t>
      </w:r>
      <w:r>
        <w:rPr>
          <w:rFonts w:ascii="宋体" w:eastAsia="宋体" w:hAnsi="宋体" w:cs="Times New Roman" w:hint="eastAsia"/>
          <w:szCs w:val="21"/>
        </w:rPr>
        <w:t>， 全部课程</w:t>
      </w:r>
      <w:r w:rsidR="008D6D92">
        <w:rPr>
          <w:rFonts w:ascii="宋体" w:eastAsia="宋体" w:hAnsi="宋体" w:cs="Times New Roman" w:hint="eastAsia"/>
          <w:szCs w:val="21"/>
        </w:rPr>
        <w:t xml:space="preserve"> </w:t>
      </w:r>
      <w:r w:rsidR="008D6D92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8</w:t>
      </w:r>
      <w:r w:rsidRPr="00D9254D">
        <w:rPr>
          <w:rFonts w:ascii="宋体" w:eastAsia="宋体" w:hAnsi="宋体" w:cs="Times New Roman"/>
          <w:szCs w:val="21"/>
        </w:rPr>
        <w:t>00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1</w:t>
      </w:r>
      <w:r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次</w:t>
      </w:r>
    </w:p>
    <w:p w14:paraId="34EC2CA5" w14:textId="6E747C60" w:rsidR="00F110A0" w:rsidRPr="00D9254D" w:rsidRDefault="00471690" w:rsidP="000D32A6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教师：1</w:t>
      </w:r>
      <w:r>
        <w:rPr>
          <w:rFonts w:ascii="宋体" w:eastAsia="宋体" w:hAnsi="宋体" w:cs="Times New Roman"/>
          <w:szCs w:val="21"/>
        </w:rPr>
        <w:t>20</w:t>
      </w:r>
      <w:r w:rsidR="00F110A0" w:rsidRPr="00D9254D">
        <w:rPr>
          <w:rFonts w:ascii="宋体" w:eastAsia="宋体" w:hAnsi="宋体" w:cs="Times New Roman" w:hint="eastAsia"/>
          <w:szCs w:val="21"/>
        </w:rPr>
        <w:t>元 /</w:t>
      </w:r>
      <w:r w:rsidR="00F110A0" w:rsidRPr="00D9254D">
        <w:rPr>
          <w:rFonts w:ascii="宋体" w:eastAsia="宋体" w:hAnsi="宋体" w:cs="Times New Roman"/>
          <w:szCs w:val="21"/>
        </w:rPr>
        <w:t xml:space="preserve"> </w:t>
      </w:r>
      <w:r w:rsidR="00F110A0" w:rsidRPr="00D9254D">
        <w:rPr>
          <w:rFonts w:ascii="宋体" w:eastAsia="宋体" w:hAnsi="宋体" w:cs="Times New Roman" w:hint="eastAsia"/>
          <w:szCs w:val="21"/>
        </w:rPr>
        <w:t>一堂课 /</w:t>
      </w:r>
      <w:r w:rsidR="00F110A0" w:rsidRPr="00D9254D">
        <w:rPr>
          <w:rFonts w:ascii="宋体" w:eastAsia="宋体" w:hAnsi="宋体" w:cs="Times New Roman"/>
          <w:szCs w:val="21"/>
        </w:rPr>
        <w:t xml:space="preserve"> </w:t>
      </w:r>
      <w:r w:rsidR="00F110A0" w:rsidRPr="00D9254D">
        <w:rPr>
          <w:rFonts w:ascii="宋体" w:eastAsia="宋体" w:hAnsi="宋体" w:cs="Times New Roman" w:hint="eastAsia"/>
          <w:szCs w:val="21"/>
        </w:rPr>
        <w:t>一人</w:t>
      </w:r>
      <w:r>
        <w:rPr>
          <w:rFonts w:ascii="宋体" w:eastAsia="宋体" w:hAnsi="宋体" w:cs="Times New Roman" w:hint="eastAsia"/>
          <w:szCs w:val="21"/>
        </w:rPr>
        <w:t>， 全部课程1</w:t>
      </w:r>
      <w:r>
        <w:rPr>
          <w:rFonts w:ascii="宋体" w:eastAsia="宋体" w:hAnsi="宋体" w:cs="Times New Roman"/>
          <w:szCs w:val="21"/>
        </w:rPr>
        <w:t>,2</w:t>
      </w:r>
      <w:r w:rsidR="00F110A0" w:rsidRPr="00D9254D">
        <w:rPr>
          <w:rFonts w:ascii="宋体" w:eastAsia="宋体" w:hAnsi="宋体" w:cs="Times New Roman"/>
          <w:szCs w:val="21"/>
        </w:rPr>
        <w:t>00</w:t>
      </w:r>
      <w:r w:rsidR="00F110A0" w:rsidRPr="00D9254D">
        <w:rPr>
          <w:rFonts w:ascii="宋体" w:eastAsia="宋体" w:hAnsi="宋体" w:cs="Times New Roman" w:hint="eastAsia"/>
          <w:szCs w:val="21"/>
        </w:rPr>
        <w:t>元 /</w:t>
      </w:r>
      <w:r w:rsidR="00F110A0" w:rsidRPr="00D9254D">
        <w:rPr>
          <w:rFonts w:ascii="宋体" w:eastAsia="宋体" w:hAnsi="宋体" w:cs="Times New Roman"/>
          <w:szCs w:val="21"/>
        </w:rPr>
        <w:t xml:space="preserve"> 1</w:t>
      </w:r>
      <w:r w:rsidR="004A6923">
        <w:rPr>
          <w:rFonts w:ascii="宋体" w:eastAsia="宋体" w:hAnsi="宋体" w:cs="Times New Roman"/>
          <w:szCs w:val="21"/>
        </w:rPr>
        <w:t>0</w:t>
      </w:r>
      <w:r w:rsidR="00F110A0" w:rsidRPr="00D9254D">
        <w:rPr>
          <w:rFonts w:ascii="宋体" w:eastAsia="宋体" w:hAnsi="宋体" w:cs="Times New Roman" w:hint="eastAsia"/>
          <w:szCs w:val="21"/>
        </w:rPr>
        <w:t>次</w:t>
      </w:r>
    </w:p>
    <w:p w14:paraId="576F3084" w14:textId="05D45EAC" w:rsidR="00471690" w:rsidRDefault="00471690" w:rsidP="000D32A6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企业：1</w:t>
      </w:r>
      <w:r>
        <w:rPr>
          <w:rFonts w:ascii="宋体" w:eastAsia="宋体" w:hAnsi="宋体" w:cs="Times New Roman"/>
          <w:szCs w:val="21"/>
        </w:rPr>
        <w:t>80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一堂课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一人</w:t>
      </w:r>
      <w:r>
        <w:rPr>
          <w:rFonts w:ascii="宋体" w:eastAsia="宋体" w:hAnsi="宋体" w:cs="Times New Roman" w:hint="eastAsia"/>
          <w:szCs w:val="21"/>
        </w:rPr>
        <w:t>， 全部课程1</w:t>
      </w:r>
      <w:r>
        <w:rPr>
          <w:rFonts w:ascii="宋体" w:eastAsia="宋体" w:hAnsi="宋体" w:cs="Times New Roman"/>
          <w:szCs w:val="21"/>
        </w:rPr>
        <w:t>,8</w:t>
      </w:r>
      <w:r w:rsidRPr="00D9254D">
        <w:rPr>
          <w:rFonts w:ascii="宋体" w:eastAsia="宋体" w:hAnsi="宋体" w:cs="Times New Roman"/>
          <w:szCs w:val="21"/>
        </w:rPr>
        <w:t>00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1</w:t>
      </w:r>
      <w:r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次</w:t>
      </w:r>
    </w:p>
    <w:p w14:paraId="08D292CB" w14:textId="3F40A043" w:rsidR="00B80257" w:rsidRPr="00D9254D" w:rsidRDefault="00B80257" w:rsidP="00471690">
      <w:pPr>
        <w:ind w:firstLineChars="550" w:firstLine="1091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开具正规会议费（或培训费）</w:t>
      </w:r>
      <w:r w:rsidR="00E70AFC">
        <w:rPr>
          <w:rFonts w:ascii="宋体" w:eastAsia="宋体" w:hAnsi="宋体" w:cs="Times New Roman" w:hint="eastAsia"/>
          <w:szCs w:val="21"/>
        </w:rPr>
        <w:t>发</w:t>
      </w:r>
      <w:r>
        <w:rPr>
          <w:rFonts w:ascii="宋体" w:eastAsia="宋体" w:hAnsi="宋体" w:cs="Times New Roman" w:hint="eastAsia"/>
          <w:szCs w:val="21"/>
        </w:rPr>
        <w:t>票</w:t>
      </w:r>
    </w:p>
    <w:p w14:paraId="292B94CC" w14:textId="77777777" w:rsidR="00B80257" w:rsidRDefault="00B80257" w:rsidP="00C604A6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B2EA60E" w14:textId="04950C6D" w:rsidR="00C604A6" w:rsidRDefault="00471690" w:rsidP="00C604A6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6</w:t>
      </w:r>
      <w:r w:rsid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="00B80257">
        <w:rPr>
          <w:rFonts w:ascii="宋体" w:eastAsia="宋体" w:hAnsi="宋体" w:cs="Times New Roman" w:hint="eastAsia"/>
          <w:b/>
          <w:bCs/>
          <w:sz w:val="24"/>
          <w:szCs w:val="24"/>
        </w:rPr>
        <w:t>银行</w:t>
      </w:r>
      <w:r w:rsidR="000F50E8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5E4E58A5" w14:textId="77777777" w:rsidR="000F50E8" w:rsidRPr="00D9254D" w:rsidRDefault="000F50E8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开 户 名：北京秦藤物流咨询有限公司</w:t>
      </w:r>
    </w:p>
    <w:p w14:paraId="7EAB89AE" w14:textId="77777777" w:rsidR="000F50E8" w:rsidRPr="00D9254D" w:rsidRDefault="000F50E8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开户银行：上海浦东发展银行北京电子城支行</w:t>
      </w:r>
    </w:p>
    <w:p w14:paraId="15CDCCF4" w14:textId="353D2309" w:rsidR="000F50E8" w:rsidRPr="00D9254D" w:rsidRDefault="000F50E8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账    号：9120</w:t>
      </w:r>
      <w:r w:rsidR="00996A09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0154</w:t>
      </w:r>
      <w:r w:rsidR="00996A09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8000</w:t>
      </w:r>
      <w:r w:rsidR="00996A09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0590</w:t>
      </w:r>
      <w:r w:rsidR="00996A09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4</w:t>
      </w:r>
    </w:p>
    <w:p w14:paraId="536F2EC8" w14:textId="77777777" w:rsidR="001F41D4" w:rsidRDefault="001F41D4" w:rsidP="00C604A6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7A520DB" w14:textId="0C05BEA3" w:rsidR="00C604A6" w:rsidRPr="00FC4201" w:rsidRDefault="00471690" w:rsidP="00C604A6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7</w:t>
      </w:r>
      <w:r w:rsid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="00C604A6">
        <w:rPr>
          <w:rFonts w:ascii="宋体" w:eastAsia="宋体" w:hAnsi="宋体" w:cs="Times New Roman" w:hint="eastAsia"/>
          <w:b/>
          <w:bCs/>
          <w:sz w:val="24"/>
          <w:szCs w:val="24"/>
        </w:rPr>
        <w:t>承办单位</w:t>
      </w:r>
    </w:p>
    <w:p w14:paraId="42959942" w14:textId="77777777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北京秦藤物流咨询有限公司（</w:t>
      </w:r>
      <w:r w:rsidRPr="00D9254D">
        <w:rPr>
          <w:rFonts w:ascii="宋体" w:eastAsia="宋体" w:hAnsi="宋体" w:cs="Times New Roman"/>
          <w:szCs w:val="21"/>
        </w:rPr>
        <w:t>http://www.bjqtwl.com/</w:t>
      </w:r>
      <w:r w:rsidRPr="00D9254D">
        <w:rPr>
          <w:rFonts w:ascii="宋体" w:eastAsia="宋体" w:hAnsi="宋体" w:cs="Times New Roman" w:hint="eastAsia"/>
          <w:szCs w:val="21"/>
        </w:rPr>
        <w:t>）</w:t>
      </w:r>
    </w:p>
    <w:p w14:paraId="00254076" w14:textId="45F00CF4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地址：北京市朝阳区常营万象新天二区212</w:t>
      </w:r>
      <w:r w:rsidR="00471690">
        <w:rPr>
          <w:rFonts w:ascii="宋体" w:eastAsia="宋体" w:hAnsi="宋体" w:cs="Times New Roman" w:hint="eastAsia"/>
          <w:szCs w:val="21"/>
        </w:rPr>
        <w:t>-</w:t>
      </w:r>
      <w:r w:rsidR="00471690">
        <w:rPr>
          <w:rFonts w:ascii="宋体" w:eastAsia="宋体" w:hAnsi="宋体" w:cs="Times New Roman"/>
          <w:szCs w:val="21"/>
        </w:rPr>
        <w:t>2</w:t>
      </w:r>
      <w:r w:rsidR="00471690">
        <w:rPr>
          <w:rFonts w:ascii="宋体" w:eastAsia="宋体" w:hAnsi="宋体" w:cs="Times New Roman" w:hint="eastAsia"/>
          <w:szCs w:val="21"/>
        </w:rPr>
        <w:t>-</w:t>
      </w:r>
      <w:r w:rsidR="00471690">
        <w:rPr>
          <w:rFonts w:ascii="宋体" w:eastAsia="宋体" w:hAnsi="宋体" w:cs="Times New Roman"/>
          <w:szCs w:val="21"/>
        </w:rPr>
        <w:t>1702</w:t>
      </w:r>
      <w:r w:rsidR="00471690">
        <w:rPr>
          <w:rFonts w:ascii="宋体" w:eastAsia="宋体" w:hAnsi="宋体" w:cs="Times New Roman" w:hint="eastAsia"/>
          <w:szCs w:val="21"/>
        </w:rPr>
        <w:t xml:space="preserve"> </w:t>
      </w:r>
      <w:r w:rsidR="00471690">
        <w:rPr>
          <w:rFonts w:ascii="宋体" w:eastAsia="宋体" w:hAnsi="宋体" w:cs="Times New Roman"/>
          <w:szCs w:val="21"/>
        </w:rPr>
        <w:t xml:space="preserve"> </w:t>
      </w:r>
    </w:p>
    <w:p w14:paraId="7A85947F" w14:textId="77777777" w:rsidR="00471690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邮编：100024</w:t>
      </w:r>
    </w:p>
    <w:p w14:paraId="56D288C2" w14:textId="59B7A795" w:rsidR="00C604A6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电话：</w:t>
      </w:r>
      <w:r w:rsidR="00996A09"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10-6543-6703</w:t>
      </w:r>
      <w:r w:rsidRPr="00D9254D">
        <w:rPr>
          <w:rFonts w:ascii="宋体" w:eastAsia="宋体" w:hAnsi="宋体" w:cs="Times New Roman"/>
          <w:szCs w:val="21"/>
        </w:rPr>
        <w:t xml:space="preserve">    </w:t>
      </w:r>
    </w:p>
    <w:p w14:paraId="212B6018" w14:textId="204AFA27" w:rsidR="0070732E" w:rsidRPr="00D9254D" w:rsidRDefault="00C604A6" w:rsidP="00D9254D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交通：北京地铁六号线常营站西北（B）口</w:t>
      </w:r>
    </w:p>
    <w:p w14:paraId="776B71CC" w14:textId="6FF991D2" w:rsidR="00A25A0F" w:rsidRDefault="00A25A0F" w:rsidP="00F110A0">
      <w:pPr>
        <w:ind w:firstLineChars="393" w:firstLine="898"/>
        <w:jc w:val="left"/>
        <w:rPr>
          <w:rFonts w:ascii="宋体" w:eastAsia="宋体" w:hAnsi="宋体" w:cs="Times New Roman"/>
          <w:sz w:val="24"/>
          <w:szCs w:val="24"/>
        </w:rPr>
      </w:pPr>
    </w:p>
    <w:bookmarkEnd w:id="8"/>
    <w:p w14:paraId="545C2916" w14:textId="5195CC58" w:rsidR="003F631C" w:rsidRDefault="003F631C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14:paraId="7D7F634D" w14:textId="77777777" w:rsidR="0041076D" w:rsidRDefault="0041076D" w:rsidP="003F631C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Hlk86422937"/>
    </w:p>
    <w:p w14:paraId="5934EF5A" w14:textId="198AD0F7" w:rsidR="003F631C" w:rsidRPr="001F41D4" w:rsidRDefault="003F631C" w:rsidP="003F631C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bookmarkStart w:id="10" w:name="_Hlk86422891"/>
      <w:r>
        <w:rPr>
          <w:rFonts w:ascii="宋体" w:eastAsia="宋体" w:hAnsi="宋体" w:cs="Times New Roman" w:hint="eastAsia"/>
          <w:b/>
          <w:bCs/>
          <w:sz w:val="24"/>
          <w:szCs w:val="24"/>
        </w:rPr>
        <w:t>报名回执</w:t>
      </w:r>
      <w:bookmarkEnd w:id="10"/>
    </w:p>
    <w:bookmarkEnd w:id="9"/>
    <w:p w14:paraId="5ECF35D2" w14:textId="77777777" w:rsidR="003F631C" w:rsidRDefault="003F631C" w:rsidP="003F631C">
      <w:pPr>
        <w:ind w:firstLineChars="148" w:firstLine="338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p w14:paraId="63AB5DB6" w14:textId="77777777" w:rsidR="0041076D" w:rsidRDefault="0041076D" w:rsidP="0041076D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</w:t>
      </w:r>
      <w:r w:rsidRPr="00E70AF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日本供应链发展的实践与理论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》</w:t>
      </w:r>
      <w:r w:rsidRPr="00E70AF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系列讲座</w:t>
      </w:r>
    </w:p>
    <w:p w14:paraId="07792483" w14:textId="77777777" w:rsidR="003F631C" w:rsidRPr="0041076D" w:rsidRDefault="003F631C" w:rsidP="003F631C">
      <w:pPr>
        <w:ind w:firstLine="420"/>
        <w:jc w:val="center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41076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报名回执</w:t>
      </w:r>
    </w:p>
    <w:tbl>
      <w:tblPr>
        <w:tblpPr w:leftFromText="180" w:rightFromText="180" w:vertAnchor="text" w:horzAnchor="margin" w:tblpXSpec="center" w:tblpY="560"/>
        <w:tblW w:w="9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40"/>
        <w:gridCol w:w="995"/>
        <w:gridCol w:w="945"/>
        <w:gridCol w:w="1470"/>
        <w:gridCol w:w="2415"/>
        <w:gridCol w:w="735"/>
        <w:gridCol w:w="2205"/>
      </w:tblGrid>
      <w:tr w:rsidR="003F631C" w:rsidRPr="00FF2059" w14:paraId="2B46E17F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A7487" w14:textId="77777777" w:rsidR="003F631C" w:rsidRPr="00544CD7" w:rsidRDefault="003F631C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876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54F0F" w14:textId="77777777"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F631C" w:rsidRPr="00FF2059" w14:paraId="59108635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5801B" w14:textId="77777777" w:rsidR="003F631C" w:rsidRPr="00544CD7" w:rsidRDefault="003F631C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876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063C6" w14:textId="77777777"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14:paraId="200250E1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992F1" w14:textId="77777777" w:rsidR="003F631C" w:rsidRPr="00544CD7" w:rsidRDefault="003F631C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</w:t>
            </w:r>
            <w:r w:rsidRPr="00544CD7">
              <w:rPr>
                <w:rFonts w:ascii="宋体" w:eastAsia="宋体" w:hAnsi="宋体" w:cs="宋体" w:hint="eastAsia"/>
                <w:color w:val="333333"/>
                <w:spacing w:val="-60"/>
                <w:kern w:val="0"/>
                <w:szCs w:val="21"/>
              </w:rPr>
              <w:t>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712C6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80D00" w14:textId="77777777" w:rsidR="003F631C" w:rsidRPr="00544CD7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部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76F06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B1198" w14:textId="77777777" w:rsidR="003F631C" w:rsidRPr="00544CD7" w:rsidRDefault="003F631C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EDAF3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14:paraId="60286915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58ED9" w14:textId="77777777" w:rsidR="003F631C" w:rsidRPr="00544CD7" w:rsidRDefault="003F631C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 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5DCC4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34569" w14:textId="77777777" w:rsidR="003F631C" w:rsidRPr="00544CD7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话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AB0CE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D7247" w14:textId="77777777" w:rsidR="003F631C" w:rsidRPr="00544CD7" w:rsidRDefault="003F631C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传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5E46A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14:paraId="7403B601" w14:textId="77777777" w:rsidTr="005A3E7A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43BC6" w14:textId="77777777" w:rsidR="003F631C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</w:t>
            </w:r>
          </w:p>
          <w:p w14:paraId="7F85D90B" w14:textId="77777777" w:rsidR="003F631C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</w:t>
            </w:r>
          </w:p>
          <w:p w14:paraId="4CE46B17" w14:textId="77777777" w:rsidR="003F631C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</w:t>
            </w:r>
          </w:p>
          <w:p w14:paraId="71ED2100" w14:textId="77777777" w:rsidR="003F631C" w:rsidRPr="00544CD7" w:rsidRDefault="003F631C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表 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8006D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52028" w14:textId="77777777" w:rsidR="003F631C" w:rsidRPr="00544CD7" w:rsidRDefault="003F631C" w:rsidP="005A3E7A">
            <w:pPr>
              <w:widowControl/>
              <w:ind w:rightChars="-28" w:right="-56" w:firstLine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47BF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职称/职务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01A1F" w14:textId="77777777" w:rsidR="003F631C" w:rsidRPr="00544CD7" w:rsidRDefault="003F631C" w:rsidP="005A3E7A">
            <w:pPr>
              <w:widowControl/>
              <w:ind w:left="-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6CAED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 子 邮 箱</w:t>
            </w:r>
          </w:p>
        </w:tc>
      </w:tr>
      <w:tr w:rsidR="003F631C" w:rsidRPr="00FF2059" w14:paraId="29B8A86B" w14:textId="77777777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6A4CFF" w14:textId="77777777"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8A1D7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5685C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14E32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1842F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DA39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14:paraId="5F19F4F9" w14:textId="77777777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21DBA7" w14:textId="77777777"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53C9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F0FC0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C0867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B0E1D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95F4E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14:paraId="3C61252F" w14:textId="77777777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7D2CC" w14:textId="77777777"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8385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873FD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68641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9412F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6C2F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14:paraId="79D225D3" w14:textId="77777777" w:rsidTr="005A3E7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DC5B4E" w14:textId="77777777"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7BA5F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58BE1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40782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FF16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6C861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14:paraId="51B7B4F2" w14:textId="77777777" w:rsidTr="005A3E7A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0201C6" w14:textId="77777777" w:rsidR="003F631C" w:rsidRPr="00544CD7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AAE9D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9CB3F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726CD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84423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ADF5C" w14:textId="77777777" w:rsidR="003F631C" w:rsidRPr="00544CD7" w:rsidRDefault="003F631C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F631C" w:rsidRPr="00FF2059" w14:paraId="5DAE80EB" w14:textId="77777777" w:rsidTr="005A3E7A">
        <w:trPr>
          <w:trHeight w:val="468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A590BE" w14:textId="77777777" w:rsidR="003F631C" w:rsidRPr="00F33EB5" w:rsidRDefault="003F631C" w:rsidP="005A3E7A">
            <w:pPr>
              <w:ind w:firstLineChars="548" w:firstLine="1087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F631C" w:rsidRPr="00FF2059" w14:paraId="037934ED" w14:textId="77777777" w:rsidTr="005A3E7A">
        <w:trPr>
          <w:trHeight w:val="165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4A48C" w14:textId="77777777" w:rsidR="003F631C" w:rsidRPr="00F33EB5" w:rsidRDefault="003F631C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5BF02610" w14:textId="77777777" w:rsidR="003F631C" w:rsidRDefault="003F631C" w:rsidP="003F631C">
      <w:pPr>
        <w:spacing w:line="300" w:lineRule="auto"/>
        <w:ind w:firstLine="42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26F115F8" w14:textId="77777777" w:rsidR="003F631C" w:rsidRPr="00B8623A" w:rsidRDefault="003F631C" w:rsidP="003F631C">
      <w:pPr>
        <w:ind w:firstLineChars="175" w:firstLine="400"/>
        <w:jc w:val="left"/>
        <w:rPr>
          <w:rFonts w:ascii="宋体" w:eastAsia="宋体" w:hAnsi="宋体"/>
          <w:sz w:val="24"/>
          <w:szCs w:val="24"/>
        </w:rPr>
      </w:pPr>
    </w:p>
    <w:p w14:paraId="7ACD371D" w14:textId="77777777" w:rsidR="00A25A0F" w:rsidRPr="00A25A0F" w:rsidRDefault="00A25A0F" w:rsidP="00F110A0">
      <w:pPr>
        <w:ind w:firstLineChars="393" w:firstLine="898"/>
        <w:jc w:val="left"/>
        <w:rPr>
          <w:rFonts w:ascii="宋体" w:eastAsia="宋体" w:hAnsi="宋体" w:cs="Times New Roman"/>
          <w:sz w:val="24"/>
          <w:szCs w:val="24"/>
        </w:rPr>
      </w:pPr>
    </w:p>
    <w:sectPr w:rsidR="00A25A0F" w:rsidRPr="00A25A0F" w:rsidSect="00996A09">
      <w:footerReference w:type="default" r:id="rId8"/>
      <w:type w:val="oddPage"/>
      <w:pgSz w:w="11906" w:h="16838" w:code="9"/>
      <w:pgMar w:top="1440" w:right="1588" w:bottom="1440" w:left="1588" w:header="2211" w:footer="680" w:gutter="0"/>
      <w:cols w:space="425"/>
      <w:docGrid w:type="linesAndChars" w:linePitch="558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2A7C" w14:textId="77777777" w:rsidR="003B3F17" w:rsidRDefault="003B3F17" w:rsidP="000F0546">
      <w:r>
        <w:separator/>
      </w:r>
    </w:p>
  </w:endnote>
  <w:endnote w:type="continuationSeparator" w:id="0">
    <w:p w14:paraId="2126287C" w14:textId="77777777" w:rsidR="003B3F17" w:rsidRDefault="003B3F17" w:rsidP="000F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8690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7DCC05" w14:textId="146D7F64" w:rsidR="002C252C" w:rsidRDefault="002C252C" w:rsidP="008E2E5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0E4A6" w14:textId="77777777" w:rsidR="002C252C" w:rsidRDefault="002C25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6994" w14:textId="77777777" w:rsidR="003B3F17" w:rsidRDefault="003B3F17" w:rsidP="000F0546">
      <w:r>
        <w:separator/>
      </w:r>
    </w:p>
  </w:footnote>
  <w:footnote w:type="continuationSeparator" w:id="0">
    <w:p w14:paraId="6DB78A74" w14:textId="77777777" w:rsidR="003B3F17" w:rsidRDefault="003B3F17" w:rsidP="000F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A1C3E"/>
    <w:multiLevelType w:val="hybridMultilevel"/>
    <w:tmpl w:val="F2D0B84C"/>
    <w:lvl w:ilvl="0" w:tplc="7E562B56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9757870"/>
    <w:multiLevelType w:val="hybridMultilevel"/>
    <w:tmpl w:val="F30CA4AC"/>
    <w:lvl w:ilvl="0" w:tplc="1AE2B75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D7129B"/>
    <w:multiLevelType w:val="hybridMultilevel"/>
    <w:tmpl w:val="721C0732"/>
    <w:lvl w:ilvl="0" w:tplc="C9E2884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6822BC"/>
    <w:multiLevelType w:val="multilevel"/>
    <w:tmpl w:val="72C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autoHyphenation/>
  <w:drawingGridHorizontalSpacing w:val="99"/>
  <w:drawingGridVerticalSpacing w:val="27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65"/>
    <w:rsid w:val="00000B7A"/>
    <w:rsid w:val="00002372"/>
    <w:rsid w:val="0000488A"/>
    <w:rsid w:val="00012C79"/>
    <w:rsid w:val="00013A3D"/>
    <w:rsid w:val="00015974"/>
    <w:rsid w:val="00020BAE"/>
    <w:rsid w:val="00022E8B"/>
    <w:rsid w:val="00030619"/>
    <w:rsid w:val="00030FFA"/>
    <w:rsid w:val="00034292"/>
    <w:rsid w:val="0003471B"/>
    <w:rsid w:val="000352EF"/>
    <w:rsid w:val="00037E5D"/>
    <w:rsid w:val="000414B9"/>
    <w:rsid w:val="00043CF3"/>
    <w:rsid w:val="00045482"/>
    <w:rsid w:val="00055E0F"/>
    <w:rsid w:val="00056E52"/>
    <w:rsid w:val="000577F8"/>
    <w:rsid w:val="00057CC3"/>
    <w:rsid w:val="00057E98"/>
    <w:rsid w:val="0006022F"/>
    <w:rsid w:val="00061C3F"/>
    <w:rsid w:val="000645F9"/>
    <w:rsid w:val="00071257"/>
    <w:rsid w:val="0007759A"/>
    <w:rsid w:val="00082518"/>
    <w:rsid w:val="000831A1"/>
    <w:rsid w:val="00087361"/>
    <w:rsid w:val="00090EEE"/>
    <w:rsid w:val="00091505"/>
    <w:rsid w:val="00092FA4"/>
    <w:rsid w:val="00093718"/>
    <w:rsid w:val="000A2F7A"/>
    <w:rsid w:val="000A329F"/>
    <w:rsid w:val="000A3D78"/>
    <w:rsid w:val="000B34B9"/>
    <w:rsid w:val="000B7CA0"/>
    <w:rsid w:val="000C0F1A"/>
    <w:rsid w:val="000C3627"/>
    <w:rsid w:val="000C3F74"/>
    <w:rsid w:val="000C6285"/>
    <w:rsid w:val="000C78AD"/>
    <w:rsid w:val="000D32A6"/>
    <w:rsid w:val="000D50A1"/>
    <w:rsid w:val="000E3022"/>
    <w:rsid w:val="000E356E"/>
    <w:rsid w:val="000E6F3F"/>
    <w:rsid w:val="000F0546"/>
    <w:rsid w:val="000F11C0"/>
    <w:rsid w:val="000F2AF9"/>
    <w:rsid w:val="000F42E6"/>
    <w:rsid w:val="000F50E8"/>
    <w:rsid w:val="000F59ED"/>
    <w:rsid w:val="00101D46"/>
    <w:rsid w:val="00102271"/>
    <w:rsid w:val="00107FC7"/>
    <w:rsid w:val="00111465"/>
    <w:rsid w:val="00111C57"/>
    <w:rsid w:val="00111E83"/>
    <w:rsid w:val="00113811"/>
    <w:rsid w:val="001160D3"/>
    <w:rsid w:val="001214F8"/>
    <w:rsid w:val="00123BB4"/>
    <w:rsid w:val="001244B3"/>
    <w:rsid w:val="00125116"/>
    <w:rsid w:val="0013222E"/>
    <w:rsid w:val="00135381"/>
    <w:rsid w:val="0014070C"/>
    <w:rsid w:val="00144436"/>
    <w:rsid w:val="001541D0"/>
    <w:rsid w:val="00155036"/>
    <w:rsid w:val="0016310F"/>
    <w:rsid w:val="001645EA"/>
    <w:rsid w:val="0016668C"/>
    <w:rsid w:val="00170A67"/>
    <w:rsid w:val="001714B3"/>
    <w:rsid w:val="001746BD"/>
    <w:rsid w:val="00177CEF"/>
    <w:rsid w:val="00181AAF"/>
    <w:rsid w:val="00183B02"/>
    <w:rsid w:val="00185690"/>
    <w:rsid w:val="001857E9"/>
    <w:rsid w:val="00185AA6"/>
    <w:rsid w:val="001865A0"/>
    <w:rsid w:val="00190E7F"/>
    <w:rsid w:val="00196391"/>
    <w:rsid w:val="00196A35"/>
    <w:rsid w:val="00196AFE"/>
    <w:rsid w:val="001A2470"/>
    <w:rsid w:val="001A5128"/>
    <w:rsid w:val="001A52A5"/>
    <w:rsid w:val="001B1665"/>
    <w:rsid w:val="001B1688"/>
    <w:rsid w:val="001B3427"/>
    <w:rsid w:val="001B5A24"/>
    <w:rsid w:val="001B5F99"/>
    <w:rsid w:val="001B7C7B"/>
    <w:rsid w:val="001C39F9"/>
    <w:rsid w:val="001C56F4"/>
    <w:rsid w:val="001C5F71"/>
    <w:rsid w:val="001C66EC"/>
    <w:rsid w:val="001D25B4"/>
    <w:rsid w:val="001D25E6"/>
    <w:rsid w:val="001D7B4F"/>
    <w:rsid w:val="001E0D76"/>
    <w:rsid w:val="001E3FA4"/>
    <w:rsid w:val="001E500B"/>
    <w:rsid w:val="001E6012"/>
    <w:rsid w:val="001F0C4C"/>
    <w:rsid w:val="001F1BAD"/>
    <w:rsid w:val="001F41D4"/>
    <w:rsid w:val="00202CF5"/>
    <w:rsid w:val="00205946"/>
    <w:rsid w:val="00217214"/>
    <w:rsid w:val="00220C03"/>
    <w:rsid w:val="0022107A"/>
    <w:rsid w:val="00222680"/>
    <w:rsid w:val="00233F36"/>
    <w:rsid w:val="0023447F"/>
    <w:rsid w:val="002363A5"/>
    <w:rsid w:val="0023646F"/>
    <w:rsid w:val="0024152D"/>
    <w:rsid w:val="002417D2"/>
    <w:rsid w:val="00246E66"/>
    <w:rsid w:val="00247652"/>
    <w:rsid w:val="00251E43"/>
    <w:rsid w:val="00251F8C"/>
    <w:rsid w:val="0025202C"/>
    <w:rsid w:val="00253397"/>
    <w:rsid w:val="00254E80"/>
    <w:rsid w:val="002571CE"/>
    <w:rsid w:val="002608ED"/>
    <w:rsid w:val="00271282"/>
    <w:rsid w:val="00271DA8"/>
    <w:rsid w:val="00275584"/>
    <w:rsid w:val="00282206"/>
    <w:rsid w:val="0028518D"/>
    <w:rsid w:val="002A0A37"/>
    <w:rsid w:val="002A1F98"/>
    <w:rsid w:val="002A3F66"/>
    <w:rsid w:val="002A4021"/>
    <w:rsid w:val="002A478F"/>
    <w:rsid w:val="002B0265"/>
    <w:rsid w:val="002B2B68"/>
    <w:rsid w:val="002B2CE5"/>
    <w:rsid w:val="002C252C"/>
    <w:rsid w:val="002C32A5"/>
    <w:rsid w:val="002C4BD3"/>
    <w:rsid w:val="002D068C"/>
    <w:rsid w:val="002D34A0"/>
    <w:rsid w:val="002D7E25"/>
    <w:rsid w:val="002E031B"/>
    <w:rsid w:val="002E26A4"/>
    <w:rsid w:val="002F4696"/>
    <w:rsid w:val="002F6472"/>
    <w:rsid w:val="00300D6E"/>
    <w:rsid w:val="00302F9B"/>
    <w:rsid w:val="003039DA"/>
    <w:rsid w:val="0030701C"/>
    <w:rsid w:val="00311907"/>
    <w:rsid w:val="00313300"/>
    <w:rsid w:val="0031599A"/>
    <w:rsid w:val="00321005"/>
    <w:rsid w:val="00324B2F"/>
    <w:rsid w:val="00326AFB"/>
    <w:rsid w:val="003279DD"/>
    <w:rsid w:val="00333572"/>
    <w:rsid w:val="00336022"/>
    <w:rsid w:val="00342672"/>
    <w:rsid w:val="003444E6"/>
    <w:rsid w:val="003447AA"/>
    <w:rsid w:val="00352A26"/>
    <w:rsid w:val="00360845"/>
    <w:rsid w:val="0036106B"/>
    <w:rsid w:val="00361387"/>
    <w:rsid w:val="0036284C"/>
    <w:rsid w:val="00364292"/>
    <w:rsid w:val="0036439D"/>
    <w:rsid w:val="0036447B"/>
    <w:rsid w:val="00366312"/>
    <w:rsid w:val="003701CD"/>
    <w:rsid w:val="003731B7"/>
    <w:rsid w:val="00376D57"/>
    <w:rsid w:val="0038002F"/>
    <w:rsid w:val="00382241"/>
    <w:rsid w:val="00383423"/>
    <w:rsid w:val="00385F85"/>
    <w:rsid w:val="00387034"/>
    <w:rsid w:val="003877D8"/>
    <w:rsid w:val="0038798D"/>
    <w:rsid w:val="003931B7"/>
    <w:rsid w:val="00395616"/>
    <w:rsid w:val="003A2191"/>
    <w:rsid w:val="003A3F44"/>
    <w:rsid w:val="003A5C99"/>
    <w:rsid w:val="003B0E9F"/>
    <w:rsid w:val="003B2B59"/>
    <w:rsid w:val="003B3F17"/>
    <w:rsid w:val="003B4865"/>
    <w:rsid w:val="003B7912"/>
    <w:rsid w:val="003C36FA"/>
    <w:rsid w:val="003D5843"/>
    <w:rsid w:val="003D7589"/>
    <w:rsid w:val="003D7BEA"/>
    <w:rsid w:val="003D7C1F"/>
    <w:rsid w:val="003F5109"/>
    <w:rsid w:val="003F631C"/>
    <w:rsid w:val="003F671E"/>
    <w:rsid w:val="003F6C5B"/>
    <w:rsid w:val="003F7C6F"/>
    <w:rsid w:val="0040121C"/>
    <w:rsid w:val="004015E8"/>
    <w:rsid w:val="00404010"/>
    <w:rsid w:val="00406089"/>
    <w:rsid w:val="00407477"/>
    <w:rsid w:val="0041076D"/>
    <w:rsid w:val="00411DE7"/>
    <w:rsid w:val="004179F1"/>
    <w:rsid w:val="00420166"/>
    <w:rsid w:val="00420C4A"/>
    <w:rsid w:val="004219BC"/>
    <w:rsid w:val="0042314C"/>
    <w:rsid w:val="00424D85"/>
    <w:rsid w:val="0042586C"/>
    <w:rsid w:val="00425F21"/>
    <w:rsid w:val="00426763"/>
    <w:rsid w:val="00430705"/>
    <w:rsid w:val="00442A0A"/>
    <w:rsid w:val="00442C1D"/>
    <w:rsid w:val="00442D01"/>
    <w:rsid w:val="00444A77"/>
    <w:rsid w:val="00451FBF"/>
    <w:rsid w:val="004547FB"/>
    <w:rsid w:val="004548F0"/>
    <w:rsid w:val="004553A3"/>
    <w:rsid w:val="00456085"/>
    <w:rsid w:val="00471690"/>
    <w:rsid w:val="0047747A"/>
    <w:rsid w:val="004804B9"/>
    <w:rsid w:val="0048064A"/>
    <w:rsid w:val="00484548"/>
    <w:rsid w:val="00485604"/>
    <w:rsid w:val="00490E9C"/>
    <w:rsid w:val="0049132B"/>
    <w:rsid w:val="004923C5"/>
    <w:rsid w:val="00495593"/>
    <w:rsid w:val="00497FDC"/>
    <w:rsid w:val="004A1D8A"/>
    <w:rsid w:val="004A53B7"/>
    <w:rsid w:val="004A6923"/>
    <w:rsid w:val="004A6DE5"/>
    <w:rsid w:val="004B1505"/>
    <w:rsid w:val="004B7B58"/>
    <w:rsid w:val="004C170A"/>
    <w:rsid w:val="004D014E"/>
    <w:rsid w:val="004D0D63"/>
    <w:rsid w:val="004D453E"/>
    <w:rsid w:val="004D65FB"/>
    <w:rsid w:val="004D6EFF"/>
    <w:rsid w:val="004E30C0"/>
    <w:rsid w:val="004E3E6D"/>
    <w:rsid w:val="004E7D84"/>
    <w:rsid w:val="004F01B4"/>
    <w:rsid w:val="004F06B2"/>
    <w:rsid w:val="004F2DCD"/>
    <w:rsid w:val="004F490C"/>
    <w:rsid w:val="004F7515"/>
    <w:rsid w:val="005039DE"/>
    <w:rsid w:val="00504538"/>
    <w:rsid w:val="00505EE9"/>
    <w:rsid w:val="0050708F"/>
    <w:rsid w:val="005104BF"/>
    <w:rsid w:val="00510D3F"/>
    <w:rsid w:val="00512357"/>
    <w:rsid w:val="00530AFD"/>
    <w:rsid w:val="005470CA"/>
    <w:rsid w:val="005507D9"/>
    <w:rsid w:val="005536DF"/>
    <w:rsid w:val="0055729F"/>
    <w:rsid w:val="0055789E"/>
    <w:rsid w:val="00563E58"/>
    <w:rsid w:val="00574EBE"/>
    <w:rsid w:val="0058079F"/>
    <w:rsid w:val="00582053"/>
    <w:rsid w:val="00582C5E"/>
    <w:rsid w:val="00595975"/>
    <w:rsid w:val="00597663"/>
    <w:rsid w:val="005A095B"/>
    <w:rsid w:val="005A2B14"/>
    <w:rsid w:val="005A3DA4"/>
    <w:rsid w:val="005A55C9"/>
    <w:rsid w:val="005A5FF1"/>
    <w:rsid w:val="005A7EF1"/>
    <w:rsid w:val="005B0971"/>
    <w:rsid w:val="005B0DB6"/>
    <w:rsid w:val="005B4337"/>
    <w:rsid w:val="005C3865"/>
    <w:rsid w:val="005C511D"/>
    <w:rsid w:val="005D06E7"/>
    <w:rsid w:val="005D27AF"/>
    <w:rsid w:val="005D3810"/>
    <w:rsid w:val="005D58A8"/>
    <w:rsid w:val="005D6522"/>
    <w:rsid w:val="005E041A"/>
    <w:rsid w:val="005E109A"/>
    <w:rsid w:val="005E5B3A"/>
    <w:rsid w:val="005F00F8"/>
    <w:rsid w:val="005F0711"/>
    <w:rsid w:val="005F1E03"/>
    <w:rsid w:val="005F314E"/>
    <w:rsid w:val="005F7F3E"/>
    <w:rsid w:val="006028AB"/>
    <w:rsid w:val="006040D3"/>
    <w:rsid w:val="00610ED6"/>
    <w:rsid w:val="0061118A"/>
    <w:rsid w:val="00612BDD"/>
    <w:rsid w:val="00617B6C"/>
    <w:rsid w:val="00620838"/>
    <w:rsid w:val="00622270"/>
    <w:rsid w:val="00624D2A"/>
    <w:rsid w:val="00626912"/>
    <w:rsid w:val="00630380"/>
    <w:rsid w:val="00634645"/>
    <w:rsid w:val="00644272"/>
    <w:rsid w:val="00647028"/>
    <w:rsid w:val="00652679"/>
    <w:rsid w:val="0065491F"/>
    <w:rsid w:val="00654CCE"/>
    <w:rsid w:val="00663B71"/>
    <w:rsid w:val="0066738B"/>
    <w:rsid w:val="00667BC4"/>
    <w:rsid w:val="00671D74"/>
    <w:rsid w:val="0067385B"/>
    <w:rsid w:val="00673989"/>
    <w:rsid w:val="00676B02"/>
    <w:rsid w:val="00677EAB"/>
    <w:rsid w:val="00680B36"/>
    <w:rsid w:val="006835D8"/>
    <w:rsid w:val="00692210"/>
    <w:rsid w:val="006972DB"/>
    <w:rsid w:val="006A01CC"/>
    <w:rsid w:val="006A51AF"/>
    <w:rsid w:val="006B08BA"/>
    <w:rsid w:val="006B2579"/>
    <w:rsid w:val="006B285B"/>
    <w:rsid w:val="006B2BCF"/>
    <w:rsid w:val="006B6582"/>
    <w:rsid w:val="006B7513"/>
    <w:rsid w:val="006B77AD"/>
    <w:rsid w:val="006C2123"/>
    <w:rsid w:val="006C302D"/>
    <w:rsid w:val="006C6618"/>
    <w:rsid w:val="006C74EF"/>
    <w:rsid w:val="006D136F"/>
    <w:rsid w:val="006D2B26"/>
    <w:rsid w:val="006D5A47"/>
    <w:rsid w:val="006D7395"/>
    <w:rsid w:val="006D7F04"/>
    <w:rsid w:val="006E1A89"/>
    <w:rsid w:val="006E4FDE"/>
    <w:rsid w:val="006E6BF3"/>
    <w:rsid w:val="006E6C7D"/>
    <w:rsid w:val="006F5593"/>
    <w:rsid w:val="006F795D"/>
    <w:rsid w:val="00702139"/>
    <w:rsid w:val="00702188"/>
    <w:rsid w:val="00702B32"/>
    <w:rsid w:val="0070732E"/>
    <w:rsid w:val="007078B1"/>
    <w:rsid w:val="0071105C"/>
    <w:rsid w:val="00722607"/>
    <w:rsid w:val="00727311"/>
    <w:rsid w:val="007318A5"/>
    <w:rsid w:val="00736BC3"/>
    <w:rsid w:val="00740FB9"/>
    <w:rsid w:val="00741E1A"/>
    <w:rsid w:val="007428BB"/>
    <w:rsid w:val="00743531"/>
    <w:rsid w:val="00750101"/>
    <w:rsid w:val="007510D5"/>
    <w:rsid w:val="00751B48"/>
    <w:rsid w:val="00752BAB"/>
    <w:rsid w:val="00755965"/>
    <w:rsid w:val="00757308"/>
    <w:rsid w:val="00765BFA"/>
    <w:rsid w:val="00770972"/>
    <w:rsid w:val="007718DB"/>
    <w:rsid w:val="00774318"/>
    <w:rsid w:val="0077538F"/>
    <w:rsid w:val="00775E0D"/>
    <w:rsid w:val="007814B4"/>
    <w:rsid w:val="00781A9E"/>
    <w:rsid w:val="007846EA"/>
    <w:rsid w:val="00792272"/>
    <w:rsid w:val="0079382C"/>
    <w:rsid w:val="007A102D"/>
    <w:rsid w:val="007B647A"/>
    <w:rsid w:val="007B6D70"/>
    <w:rsid w:val="007C3BF8"/>
    <w:rsid w:val="007C6E46"/>
    <w:rsid w:val="007C7945"/>
    <w:rsid w:val="007D5AB3"/>
    <w:rsid w:val="007E14EA"/>
    <w:rsid w:val="007E54B1"/>
    <w:rsid w:val="007E5D1F"/>
    <w:rsid w:val="007E5D5E"/>
    <w:rsid w:val="007F1105"/>
    <w:rsid w:val="007F45E4"/>
    <w:rsid w:val="007F77EB"/>
    <w:rsid w:val="00811F40"/>
    <w:rsid w:val="008126AD"/>
    <w:rsid w:val="00817C64"/>
    <w:rsid w:val="00822E5E"/>
    <w:rsid w:val="00823974"/>
    <w:rsid w:val="0082589D"/>
    <w:rsid w:val="008274C9"/>
    <w:rsid w:val="0083531F"/>
    <w:rsid w:val="008356E9"/>
    <w:rsid w:val="00843335"/>
    <w:rsid w:val="0085033A"/>
    <w:rsid w:val="008507CD"/>
    <w:rsid w:val="008552CA"/>
    <w:rsid w:val="00855DF0"/>
    <w:rsid w:val="008568BC"/>
    <w:rsid w:val="00856E25"/>
    <w:rsid w:val="0086036F"/>
    <w:rsid w:val="00861D9F"/>
    <w:rsid w:val="00863673"/>
    <w:rsid w:val="008649CD"/>
    <w:rsid w:val="0087016D"/>
    <w:rsid w:val="0087162D"/>
    <w:rsid w:val="00874346"/>
    <w:rsid w:val="00874D58"/>
    <w:rsid w:val="00876209"/>
    <w:rsid w:val="00883BDF"/>
    <w:rsid w:val="00887C81"/>
    <w:rsid w:val="0089165C"/>
    <w:rsid w:val="00892930"/>
    <w:rsid w:val="00892D59"/>
    <w:rsid w:val="008952CF"/>
    <w:rsid w:val="008A192D"/>
    <w:rsid w:val="008A63B8"/>
    <w:rsid w:val="008A7340"/>
    <w:rsid w:val="008A75EE"/>
    <w:rsid w:val="008B2E9B"/>
    <w:rsid w:val="008C0839"/>
    <w:rsid w:val="008C729A"/>
    <w:rsid w:val="008C7F45"/>
    <w:rsid w:val="008D313B"/>
    <w:rsid w:val="008D6D92"/>
    <w:rsid w:val="008E1F1A"/>
    <w:rsid w:val="008E2E5C"/>
    <w:rsid w:val="008F10E5"/>
    <w:rsid w:val="008F282C"/>
    <w:rsid w:val="008F42C9"/>
    <w:rsid w:val="0090175F"/>
    <w:rsid w:val="009064B2"/>
    <w:rsid w:val="009068E8"/>
    <w:rsid w:val="00907263"/>
    <w:rsid w:val="0091072D"/>
    <w:rsid w:val="00910E0A"/>
    <w:rsid w:val="00923B15"/>
    <w:rsid w:val="00924DA8"/>
    <w:rsid w:val="009279A2"/>
    <w:rsid w:val="00933444"/>
    <w:rsid w:val="00940226"/>
    <w:rsid w:val="0094097E"/>
    <w:rsid w:val="0094120B"/>
    <w:rsid w:val="0094501E"/>
    <w:rsid w:val="00951D6C"/>
    <w:rsid w:val="00955C52"/>
    <w:rsid w:val="00957F4A"/>
    <w:rsid w:val="00961725"/>
    <w:rsid w:val="00964E5A"/>
    <w:rsid w:val="00965CCE"/>
    <w:rsid w:val="0097246D"/>
    <w:rsid w:val="00976859"/>
    <w:rsid w:val="00977E68"/>
    <w:rsid w:val="00990ED4"/>
    <w:rsid w:val="009927EB"/>
    <w:rsid w:val="0099473C"/>
    <w:rsid w:val="0099539A"/>
    <w:rsid w:val="009953ED"/>
    <w:rsid w:val="00996A09"/>
    <w:rsid w:val="009A3458"/>
    <w:rsid w:val="009A4393"/>
    <w:rsid w:val="009A5CE0"/>
    <w:rsid w:val="009A75DE"/>
    <w:rsid w:val="009A7612"/>
    <w:rsid w:val="009B07A5"/>
    <w:rsid w:val="009B1AE2"/>
    <w:rsid w:val="009B334E"/>
    <w:rsid w:val="009B4505"/>
    <w:rsid w:val="009C181E"/>
    <w:rsid w:val="009C621D"/>
    <w:rsid w:val="009D1201"/>
    <w:rsid w:val="009D3BCB"/>
    <w:rsid w:val="009E0434"/>
    <w:rsid w:val="009E7A9F"/>
    <w:rsid w:val="009F13E0"/>
    <w:rsid w:val="009F2E17"/>
    <w:rsid w:val="009F3679"/>
    <w:rsid w:val="009F4BA4"/>
    <w:rsid w:val="00A02E65"/>
    <w:rsid w:val="00A03A1E"/>
    <w:rsid w:val="00A12822"/>
    <w:rsid w:val="00A13B05"/>
    <w:rsid w:val="00A1525C"/>
    <w:rsid w:val="00A15A0C"/>
    <w:rsid w:val="00A251AE"/>
    <w:rsid w:val="00A25A0F"/>
    <w:rsid w:val="00A264E1"/>
    <w:rsid w:val="00A33F4C"/>
    <w:rsid w:val="00A36E76"/>
    <w:rsid w:val="00A406FF"/>
    <w:rsid w:val="00A424EF"/>
    <w:rsid w:val="00A4257F"/>
    <w:rsid w:val="00A5046E"/>
    <w:rsid w:val="00A57299"/>
    <w:rsid w:val="00A619EF"/>
    <w:rsid w:val="00A64BF3"/>
    <w:rsid w:val="00A67A0E"/>
    <w:rsid w:val="00A70A6D"/>
    <w:rsid w:val="00A717F0"/>
    <w:rsid w:val="00A743FE"/>
    <w:rsid w:val="00A77B35"/>
    <w:rsid w:val="00A90F2D"/>
    <w:rsid w:val="00A974CE"/>
    <w:rsid w:val="00A97F54"/>
    <w:rsid w:val="00AA2DB2"/>
    <w:rsid w:val="00AA344B"/>
    <w:rsid w:val="00AA3E30"/>
    <w:rsid w:val="00AB3E66"/>
    <w:rsid w:val="00AB5AD0"/>
    <w:rsid w:val="00AC168B"/>
    <w:rsid w:val="00AD323E"/>
    <w:rsid w:val="00AD55BA"/>
    <w:rsid w:val="00AD6A19"/>
    <w:rsid w:val="00AE0346"/>
    <w:rsid w:val="00AE1721"/>
    <w:rsid w:val="00AE41DE"/>
    <w:rsid w:val="00AE6F53"/>
    <w:rsid w:val="00AF225F"/>
    <w:rsid w:val="00B01127"/>
    <w:rsid w:val="00B033CB"/>
    <w:rsid w:val="00B04DFA"/>
    <w:rsid w:val="00B05134"/>
    <w:rsid w:val="00B06BC2"/>
    <w:rsid w:val="00B103C2"/>
    <w:rsid w:val="00B11D48"/>
    <w:rsid w:val="00B12C65"/>
    <w:rsid w:val="00B1538C"/>
    <w:rsid w:val="00B246D3"/>
    <w:rsid w:val="00B30C76"/>
    <w:rsid w:val="00B4047C"/>
    <w:rsid w:val="00B4710C"/>
    <w:rsid w:val="00B55AFC"/>
    <w:rsid w:val="00B56543"/>
    <w:rsid w:val="00B62978"/>
    <w:rsid w:val="00B649FC"/>
    <w:rsid w:val="00B662E8"/>
    <w:rsid w:val="00B66586"/>
    <w:rsid w:val="00B73E3C"/>
    <w:rsid w:val="00B80257"/>
    <w:rsid w:val="00B82FD2"/>
    <w:rsid w:val="00B83828"/>
    <w:rsid w:val="00B861E0"/>
    <w:rsid w:val="00B866FC"/>
    <w:rsid w:val="00B90414"/>
    <w:rsid w:val="00B90745"/>
    <w:rsid w:val="00B96D7D"/>
    <w:rsid w:val="00BA1299"/>
    <w:rsid w:val="00BA580B"/>
    <w:rsid w:val="00BA60AE"/>
    <w:rsid w:val="00BA69B6"/>
    <w:rsid w:val="00BA7684"/>
    <w:rsid w:val="00BB06EB"/>
    <w:rsid w:val="00BB6A72"/>
    <w:rsid w:val="00BB7B56"/>
    <w:rsid w:val="00BC1755"/>
    <w:rsid w:val="00BC2C1A"/>
    <w:rsid w:val="00BC4E5A"/>
    <w:rsid w:val="00BD5B29"/>
    <w:rsid w:val="00BD6803"/>
    <w:rsid w:val="00BD761E"/>
    <w:rsid w:val="00BE421C"/>
    <w:rsid w:val="00BE5C2A"/>
    <w:rsid w:val="00BE5CB0"/>
    <w:rsid w:val="00BE6E56"/>
    <w:rsid w:val="00BF5984"/>
    <w:rsid w:val="00C015EA"/>
    <w:rsid w:val="00C03133"/>
    <w:rsid w:val="00C04008"/>
    <w:rsid w:val="00C06B87"/>
    <w:rsid w:val="00C108DA"/>
    <w:rsid w:val="00C12E55"/>
    <w:rsid w:val="00C227AD"/>
    <w:rsid w:val="00C273EC"/>
    <w:rsid w:val="00C43FDA"/>
    <w:rsid w:val="00C4516A"/>
    <w:rsid w:val="00C4640E"/>
    <w:rsid w:val="00C46D41"/>
    <w:rsid w:val="00C5213E"/>
    <w:rsid w:val="00C537BA"/>
    <w:rsid w:val="00C56311"/>
    <w:rsid w:val="00C56339"/>
    <w:rsid w:val="00C56B1C"/>
    <w:rsid w:val="00C604A6"/>
    <w:rsid w:val="00C60CE3"/>
    <w:rsid w:val="00C64E3B"/>
    <w:rsid w:val="00C757BC"/>
    <w:rsid w:val="00C822C3"/>
    <w:rsid w:val="00C825CF"/>
    <w:rsid w:val="00C82C9D"/>
    <w:rsid w:val="00C85E03"/>
    <w:rsid w:val="00C86FF5"/>
    <w:rsid w:val="00CA1A72"/>
    <w:rsid w:val="00CA1E57"/>
    <w:rsid w:val="00CA524C"/>
    <w:rsid w:val="00CA682B"/>
    <w:rsid w:val="00CA6CDE"/>
    <w:rsid w:val="00CB134B"/>
    <w:rsid w:val="00CB2102"/>
    <w:rsid w:val="00CB7754"/>
    <w:rsid w:val="00CC532B"/>
    <w:rsid w:val="00CC56A2"/>
    <w:rsid w:val="00CC64C6"/>
    <w:rsid w:val="00CC6944"/>
    <w:rsid w:val="00CC6E27"/>
    <w:rsid w:val="00CC6ECE"/>
    <w:rsid w:val="00CC72E4"/>
    <w:rsid w:val="00CD4ADF"/>
    <w:rsid w:val="00CD791B"/>
    <w:rsid w:val="00CE3DA7"/>
    <w:rsid w:val="00CE6638"/>
    <w:rsid w:val="00CE73D8"/>
    <w:rsid w:val="00CF147E"/>
    <w:rsid w:val="00CF35C0"/>
    <w:rsid w:val="00CF668E"/>
    <w:rsid w:val="00CF747D"/>
    <w:rsid w:val="00D06EBF"/>
    <w:rsid w:val="00D11BD9"/>
    <w:rsid w:val="00D14EDD"/>
    <w:rsid w:val="00D17E4F"/>
    <w:rsid w:val="00D17EB7"/>
    <w:rsid w:val="00D32B52"/>
    <w:rsid w:val="00D32DF4"/>
    <w:rsid w:val="00D343AC"/>
    <w:rsid w:val="00D3497C"/>
    <w:rsid w:val="00D367C7"/>
    <w:rsid w:val="00D40F49"/>
    <w:rsid w:val="00D43E0C"/>
    <w:rsid w:val="00D52D1D"/>
    <w:rsid w:val="00D543CE"/>
    <w:rsid w:val="00D57077"/>
    <w:rsid w:val="00D61D0E"/>
    <w:rsid w:val="00D63F72"/>
    <w:rsid w:val="00D6461A"/>
    <w:rsid w:val="00D67E0C"/>
    <w:rsid w:val="00D70183"/>
    <w:rsid w:val="00D71081"/>
    <w:rsid w:val="00D75A99"/>
    <w:rsid w:val="00D762B5"/>
    <w:rsid w:val="00D80AEC"/>
    <w:rsid w:val="00D8306F"/>
    <w:rsid w:val="00D8353F"/>
    <w:rsid w:val="00D84009"/>
    <w:rsid w:val="00D9254D"/>
    <w:rsid w:val="00D9723E"/>
    <w:rsid w:val="00DA286C"/>
    <w:rsid w:val="00DB278B"/>
    <w:rsid w:val="00DB35E3"/>
    <w:rsid w:val="00DB37D4"/>
    <w:rsid w:val="00DB6C9A"/>
    <w:rsid w:val="00DB72C2"/>
    <w:rsid w:val="00DC4F09"/>
    <w:rsid w:val="00DC5976"/>
    <w:rsid w:val="00DD2BFE"/>
    <w:rsid w:val="00DD3E83"/>
    <w:rsid w:val="00DD51A2"/>
    <w:rsid w:val="00DE1382"/>
    <w:rsid w:val="00DE1424"/>
    <w:rsid w:val="00DE1B18"/>
    <w:rsid w:val="00DE281E"/>
    <w:rsid w:val="00DE5F16"/>
    <w:rsid w:val="00DE6D5D"/>
    <w:rsid w:val="00DF2F9B"/>
    <w:rsid w:val="00DF5A81"/>
    <w:rsid w:val="00DF6349"/>
    <w:rsid w:val="00E05798"/>
    <w:rsid w:val="00E05DA6"/>
    <w:rsid w:val="00E066D4"/>
    <w:rsid w:val="00E067E5"/>
    <w:rsid w:val="00E06ECB"/>
    <w:rsid w:val="00E06FA0"/>
    <w:rsid w:val="00E123B2"/>
    <w:rsid w:val="00E16EA8"/>
    <w:rsid w:val="00E2252E"/>
    <w:rsid w:val="00E23104"/>
    <w:rsid w:val="00E242F6"/>
    <w:rsid w:val="00E31C88"/>
    <w:rsid w:val="00E32123"/>
    <w:rsid w:val="00E429AB"/>
    <w:rsid w:val="00E42D06"/>
    <w:rsid w:val="00E44CFC"/>
    <w:rsid w:val="00E453E2"/>
    <w:rsid w:val="00E565E5"/>
    <w:rsid w:val="00E57A06"/>
    <w:rsid w:val="00E6407C"/>
    <w:rsid w:val="00E65458"/>
    <w:rsid w:val="00E66B0F"/>
    <w:rsid w:val="00E70AFC"/>
    <w:rsid w:val="00E71705"/>
    <w:rsid w:val="00E77242"/>
    <w:rsid w:val="00E80F9D"/>
    <w:rsid w:val="00E820BF"/>
    <w:rsid w:val="00E84EE7"/>
    <w:rsid w:val="00E963C9"/>
    <w:rsid w:val="00EA183D"/>
    <w:rsid w:val="00EA33CD"/>
    <w:rsid w:val="00EA38D8"/>
    <w:rsid w:val="00EA3DA6"/>
    <w:rsid w:val="00EA600A"/>
    <w:rsid w:val="00EA627F"/>
    <w:rsid w:val="00EB0A5D"/>
    <w:rsid w:val="00EB4CFC"/>
    <w:rsid w:val="00EB7309"/>
    <w:rsid w:val="00EC0D6F"/>
    <w:rsid w:val="00EC27C6"/>
    <w:rsid w:val="00ED57D1"/>
    <w:rsid w:val="00ED7C98"/>
    <w:rsid w:val="00EE3C63"/>
    <w:rsid w:val="00EE4115"/>
    <w:rsid w:val="00EE5F40"/>
    <w:rsid w:val="00EE6238"/>
    <w:rsid w:val="00EE675B"/>
    <w:rsid w:val="00EF1A6C"/>
    <w:rsid w:val="00EF1E2A"/>
    <w:rsid w:val="00EF2D72"/>
    <w:rsid w:val="00EF5194"/>
    <w:rsid w:val="00EF5550"/>
    <w:rsid w:val="00EF68B3"/>
    <w:rsid w:val="00F00F6D"/>
    <w:rsid w:val="00F01E54"/>
    <w:rsid w:val="00F110A0"/>
    <w:rsid w:val="00F1262C"/>
    <w:rsid w:val="00F14754"/>
    <w:rsid w:val="00F151C1"/>
    <w:rsid w:val="00F1703B"/>
    <w:rsid w:val="00F21194"/>
    <w:rsid w:val="00F213B9"/>
    <w:rsid w:val="00F222D4"/>
    <w:rsid w:val="00F2351F"/>
    <w:rsid w:val="00F2353C"/>
    <w:rsid w:val="00F313CD"/>
    <w:rsid w:val="00F374C9"/>
    <w:rsid w:val="00F405C4"/>
    <w:rsid w:val="00F409AC"/>
    <w:rsid w:val="00F41963"/>
    <w:rsid w:val="00F47329"/>
    <w:rsid w:val="00F507A2"/>
    <w:rsid w:val="00F510A1"/>
    <w:rsid w:val="00F515C7"/>
    <w:rsid w:val="00F54482"/>
    <w:rsid w:val="00F61087"/>
    <w:rsid w:val="00F6136B"/>
    <w:rsid w:val="00F61C44"/>
    <w:rsid w:val="00F628A1"/>
    <w:rsid w:val="00F65E8A"/>
    <w:rsid w:val="00F722DA"/>
    <w:rsid w:val="00F743DE"/>
    <w:rsid w:val="00F74C89"/>
    <w:rsid w:val="00F75973"/>
    <w:rsid w:val="00F805EC"/>
    <w:rsid w:val="00F807CB"/>
    <w:rsid w:val="00F82E01"/>
    <w:rsid w:val="00F855E8"/>
    <w:rsid w:val="00F8661C"/>
    <w:rsid w:val="00F903D1"/>
    <w:rsid w:val="00F906B8"/>
    <w:rsid w:val="00FA16C1"/>
    <w:rsid w:val="00FA4780"/>
    <w:rsid w:val="00FA57B9"/>
    <w:rsid w:val="00FA7940"/>
    <w:rsid w:val="00FB6FD9"/>
    <w:rsid w:val="00FC28F7"/>
    <w:rsid w:val="00FC7F13"/>
    <w:rsid w:val="00FD349C"/>
    <w:rsid w:val="00FD6C05"/>
    <w:rsid w:val="00FE03F4"/>
    <w:rsid w:val="00FE0EB1"/>
    <w:rsid w:val="00FE18D9"/>
    <w:rsid w:val="00FE4DE7"/>
    <w:rsid w:val="00FF09E2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A106"/>
  <w15:chartTrackingRefBased/>
  <w15:docId w15:val="{54DCA6CC-DA8D-4DCE-A147-6A6EBDF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4A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5A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5E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46"/>
    <w:rPr>
      <w:sz w:val="18"/>
      <w:szCs w:val="18"/>
    </w:rPr>
  </w:style>
  <w:style w:type="paragraph" w:styleId="a7">
    <w:name w:val="List Paragraph"/>
    <w:basedOn w:val="a"/>
    <w:uiPriority w:val="99"/>
    <w:qFormat/>
    <w:rsid w:val="00057CC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82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ow-img-bd">
    <w:name w:val="show-img-bd"/>
    <w:basedOn w:val="a0"/>
    <w:rsid w:val="00B82FD2"/>
  </w:style>
  <w:style w:type="character" w:styleId="a9">
    <w:name w:val="Hyperlink"/>
    <w:basedOn w:val="a0"/>
    <w:uiPriority w:val="99"/>
    <w:unhideWhenUsed/>
    <w:rsid w:val="00EE6238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qFormat/>
    <w:rsid w:val="004548F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qFormat/>
    <w:rsid w:val="004548F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4548F0"/>
    <w:rPr>
      <w:vertAlign w:val="superscript"/>
    </w:rPr>
  </w:style>
  <w:style w:type="character" w:customStyle="1" w:styleId="20">
    <w:name w:val="标题 2 字符"/>
    <w:basedOn w:val="a0"/>
    <w:link w:val="2"/>
    <w:uiPriority w:val="9"/>
    <w:rsid w:val="00775E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A36E7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A344B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FE03F4"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f0">
    <w:name w:val="正文文本 字符"/>
    <w:basedOn w:val="a0"/>
    <w:link w:val="af"/>
    <w:uiPriority w:val="1"/>
    <w:rsid w:val="00FE03F4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f1">
    <w:name w:val="Date"/>
    <w:basedOn w:val="a"/>
    <w:next w:val="a"/>
    <w:link w:val="af2"/>
    <w:uiPriority w:val="99"/>
    <w:semiHidden/>
    <w:unhideWhenUsed/>
    <w:rsid w:val="00A64BF3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64BF3"/>
  </w:style>
  <w:style w:type="table" w:styleId="af3">
    <w:name w:val="Table Grid"/>
    <w:basedOn w:val="a1"/>
    <w:uiPriority w:val="39"/>
    <w:rsid w:val="00BA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F5A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itle">
    <w:name w:val="stitle"/>
    <w:basedOn w:val="a0"/>
    <w:rsid w:val="00DF5A81"/>
  </w:style>
  <w:style w:type="character" w:customStyle="1" w:styleId="30">
    <w:name w:val="标题 3 字符"/>
    <w:basedOn w:val="a0"/>
    <w:link w:val="3"/>
    <w:uiPriority w:val="9"/>
    <w:semiHidden/>
    <w:rsid w:val="0006022F"/>
    <w:rPr>
      <w:b/>
      <w:bCs/>
      <w:sz w:val="32"/>
      <w:szCs w:val="32"/>
    </w:rPr>
  </w:style>
  <w:style w:type="character" w:styleId="af4">
    <w:name w:val="Strong"/>
    <w:basedOn w:val="a0"/>
    <w:uiPriority w:val="22"/>
    <w:qFormat/>
    <w:rsid w:val="006C2123"/>
    <w:rPr>
      <w:b/>
      <w:bCs/>
    </w:rPr>
  </w:style>
  <w:style w:type="character" w:styleId="af5">
    <w:name w:val="line number"/>
    <w:basedOn w:val="a0"/>
    <w:uiPriority w:val="99"/>
    <w:semiHidden/>
    <w:unhideWhenUsed/>
    <w:rsid w:val="00E2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28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74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06">
          <w:marLeft w:val="15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68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4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6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98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9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5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0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2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0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8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4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0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09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2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7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8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4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6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9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077">
          <w:marLeft w:val="0"/>
          <w:marRight w:val="0"/>
          <w:marTop w:val="0"/>
          <w:marBottom w:val="0"/>
          <w:divBdr>
            <w:top w:val="threeDEmboss" w:sz="6" w:space="8" w:color="DFDFFF"/>
            <w:left w:val="threeDEmboss" w:sz="6" w:space="8" w:color="DFDFFF"/>
            <w:bottom w:val="threeDEmboss" w:sz="6" w:space="8" w:color="DFDFFF"/>
            <w:right w:val="threeDEmboss" w:sz="6" w:space="8" w:color="DFDFFF"/>
          </w:divBdr>
        </w:div>
        <w:div w:id="602346108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44816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2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24322416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41932944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</w:divsChild>
    </w:div>
    <w:div w:id="66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6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8000"/>
            <w:right w:val="none" w:sz="0" w:space="0" w:color="auto"/>
          </w:divBdr>
        </w:div>
        <w:div w:id="1680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5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2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211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6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60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DAEE"/>
                <w:bottom w:val="single" w:sz="6" w:space="0" w:color="C2DAEE"/>
                <w:right w:val="single" w:sz="6" w:space="0" w:color="C2DAEE"/>
              </w:divBdr>
              <w:divsChild>
                <w:div w:id="1022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</w:div>
                    <w:div w:id="71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7F25-C2ED-44AC-A0CB-3D3D7173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cnjpetr2009@126.com</dc:creator>
  <cp:keywords/>
  <dc:description/>
  <cp:lastModifiedBy>cnjpetr2009@126.com</cp:lastModifiedBy>
  <cp:revision>47</cp:revision>
  <cp:lastPrinted>2021-10-30T05:57:00Z</cp:lastPrinted>
  <dcterms:created xsi:type="dcterms:W3CDTF">2021-10-07T00:44:00Z</dcterms:created>
  <dcterms:modified xsi:type="dcterms:W3CDTF">2021-10-30T05:57:00Z</dcterms:modified>
</cp:coreProperties>
</file>